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7594" w14:textId="77777777" w:rsidR="008F5166" w:rsidRDefault="008F5166" w:rsidP="008F5166">
      <w:pPr>
        <w:spacing w:line="400" w:lineRule="exact"/>
        <w:rPr>
          <w:rFonts w:ascii="仿宋_GB2312" w:eastAsia="仿宋_GB2312" w:hAnsi="仿宋_GB2312" w:cs="仿宋_GB2312" w:hint="eastAsia"/>
          <w:bCs/>
          <w:color w:val="000000"/>
          <w:sz w:val="22"/>
          <w:szCs w:val="22"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775"/>
        <w:gridCol w:w="2055"/>
        <w:gridCol w:w="1296"/>
        <w:gridCol w:w="1276"/>
        <w:gridCol w:w="1276"/>
        <w:gridCol w:w="1701"/>
        <w:gridCol w:w="1275"/>
        <w:gridCol w:w="851"/>
        <w:gridCol w:w="1276"/>
        <w:gridCol w:w="2300"/>
      </w:tblGrid>
      <w:tr w:rsidR="008F5166" w14:paraId="00CE7CEF" w14:textId="77777777" w:rsidTr="00EC082F">
        <w:trPr>
          <w:trHeight w:val="3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33900" w14:textId="53726C08" w:rsidR="008F5166" w:rsidRDefault="008F5166" w:rsidP="00EC082F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Cs w:val="32"/>
              </w:rPr>
            </w:pPr>
            <w:r>
              <w:rPr>
                <w:rStyle w:val="font11"/>
                <w:rFonts w:hint="default"/>
                <w:lang w:bidi="ar"/>
              </w:rPr>
              <w:t>附件4</w:t>
            </w:r>
          </w:p>
        </w:tc>
      </w:tr>
      <w:tr w:rsidR="008F5166" w14:paraId="245F9839" w14:textId="77777777" w:rsidTr="00EC082F">
        <w:trPr>
          <w:trHeight w:val="30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428D6" w14:textId="5DD7BAA3" w:rsidR="008F5166" w:rsidRDefault="008F5166" w:rsidP="00EC082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32"/>
              </w:rPr>
            </w:pPr>
            <w:r w:rsidRPr="00661E94">
              <w:rPr>
                <w:rFonts w:ascii="黑体" w:eastAsia="黑体" w:hAnsi="宋体" w:cs="黑体" w:hint="eastAsia"/>
                <w:color w:val="000000"/>
                <w:sz w:val="32"/>
                <w:szCs w:val="32"/>
                <w:lang w:bidi="ar"/>
              </w:rPr>
              <w:t>2024年海南省水情会商系统运维服务</w:t>
            </w:r>
            <w:r>
              <w:rPr>
                <w:rStyle w:val="font21"/>
                <w:rFonts w:hint="default"/>
                <w:lang w:bidi="ar"/>
              </w:rPr>
              <w:t>项目遴选评分表</w:t>
            </w:r>
          </w:p>
        </w:tc>
      </w:tr>
      <w:tr w:rsidR="008F5166" w14:paraId="26C69266" w14:textId="77777777" w:rsidTr="00EC082F">
        <w:trPr>
          <w:trHeight w:val="44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F8D91" w14:textId="77777777" w:rsidR="008F5166" w:rsidRDefault="008F5166" w:rsidP="00EC082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Style w:val="font31"/>
                <w:rFonts w:hint="default"/>
                <w:lang w:bidi="ar"/>
              </w:rPr>
              <w:t>评分人：（签名）                                                    评分日期：</w:t>
            </w:r>
          </w:p>
        </w:tc>
      </w:tr>
      <w:tr w:rsidR="008F5166" w14:paraId="42FD0D2F" w14:textId="77777777" w:rsidTr="00EC082F">
        <w:trPr>
          <w:trHeight w:val="41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18AB" w14:textId="77777777" w:rsidR="008F5166" w:rsidRDefault="008F5166" w:rsidP="00EC082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41"/>
                <w:rFonts w:hint="default"/>
                <w:sz w:val="24"/>
                <w:lang w:bidi="ar"/>
              </w:rPr>
              <w:t>序号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18C9" w14:textId="77777777" w:rsidR="008F5166" w:rsidRDefault="008F5166" w:rsidP="00EC082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遴选单位名称</w:t>
            </w:r>
          </w:p>
        </w:tc>
        <w:tc>
          <w:tcPr>
            <w:tcW w:w="7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A77E" w14:textId="77777777" w:rsidR="008F5166" w:rsidRDefault="008F5166" w:rsidP="00EC082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41"/>
                <w:rFonts w:hint="default"/>
                <w:sz w:val="24"/>
                <w:lang w:bidi="ar"/>
              </w:rPr>
              <w:t>评比项目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69C2" w14:textId="77777777" w:rsidR="008F5166" w:rsidRDefault="008F5166" w:rsidP="00EC082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</w:t>
            </w:r>
          </w:p>
          <w:p w14:paraId="47652146" w14:textId="77777777" w:rsidR="008F5166" w:rsidRDefault="008F5166" w:rsidP="00EC082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得分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668E" w14:textId="77777777" w:rsidR="008F5166" w:rsidRDefault="008F5166" w:rsidP="00EC082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41"/>
                <w:rFonts w:hint="default"/>
                <w:sz w:val="24"/>
                <w:lang w:bidi="ar"/>
              </w:rPr>
              <w:t>推荐单位（理由）</w:t>
            </w:r>
          </w:p>
        </w:tc>
      </w:tr>
      <w:tr w:rsidR="008F5166" w14:paraId="27EE533C" w14:textId="77777777" w:rsidTr="00C31C05">
        <w:trPr>
          <w:trHeight w:val="839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9560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23A6D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2411" w14:textId="77777777" w:rsidR="008F5166" w:rsidRDefault="008F5166" w:rsidP="00EC082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商务部分（40分）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758E" w14:textId="77777777" w:rsidR="008F5166" w:rsidRDefault="008F5166" w:rsidP="00EC082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技术部分（40分）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9DDA" w14:textId="77777777" w:rsidR="008F5166" w:rsidRDefault="008F5166" w:rsidP="00EC082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报价部分（20分）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928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5233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F5166" w14:paraId="10EC4545" w14:textId="77777777" w:rsidTr="00C31C05">
        <w:trPr>
          <w:trHeight w:val="1121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DD11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BED3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82FD" w14:textId="77777777" w:rsidR="008F5166" w:rsidRDefault="008F5166" w:rsidP="00EC082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履行能力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（25分）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F1AF" w14:textId="77777777" w:rsidR="008F5166" w:rsidRDefault="008F5166" w:rsidP="00EC082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项目业绩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（15分）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B53E" w14:textId="77777777" w:rsidR="008F5166" w:rsidRDefault="008F5166" w:rsidP="00EC082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内容确定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（10分）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F03A" w14:textId="77777777" w:rsidR="008F5166" w:rsidRDefault="008F5166" w:rsidP="00EC082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进度计划安排及保障措施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（30分）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BFB4" w14:textId="77777777" w:rsidR="008F5166" w:rsidRDefault="008F5166" w:rsidP="00EC082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报价（元）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461E" w14:textId="77777777" w:rsidR="008F5166" w:rsidRDefault="008F5166" w:rsidP="00EC082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报价得分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ABC4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40E4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F5166" w14:paraId="79560BC1" w14:textId="77777777" w:rsidTr="00EC082F">
        <w:trPr>
          <w:trHeight w:val="85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24C2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0544" w14:textId="77777777" w:rsidR="008F5166" w:rsidRDefault="008F5166" w:rsidP="00EC082F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AC8F" w14:textId="77777777" w:rsidR="008F5166" w:rsidRDefault="008F5166" w:rsidP="00EC082F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E642" w14:textId="77777777" w:rsidR="008F5166" w:rsidRDefault="008F5166" w:rsidP="00EC082F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32A3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8E0E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65B6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BA8D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9F58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D0EE" w14:textId="77777777" w:rsidR="008F5166" w:rsidRDefault="008F5166" w:rsidP="00EC082F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F5166" w14:paraId="70F1ACE3" w14:textId="77777777" w:rsidTr="00EC082F">
        <w:trPr>
          <w:trHeight w:val="97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EE62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2ECC" w14:textId="77777777" w:rsidR="008F5166" w:rsidRDefault="008F5166" w:rsidP="00EC082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1210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D45E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EAD8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525D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70DB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6ECE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A861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7F62" w14:textId="77777777" w:rsidR="008F5166" w:rsidRDefault="008F5166" w:rsidP="00EC082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8F5166" w14:paraId="44FDD9FB" w14:textId="77777777" w:rsidTr="00EC082F">
        <w:trPr>
          <w:trHeight w:val="98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7BF3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D9F0" w14:textId="77777777" w:rsidR="008F5166" w:rsidRDefault="008F5166" w:rsidP="00EC082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C306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B12C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9F5C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2CA4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C6D77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3890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A6FB" w14:textId="77777777" w:rsidR="008F5166" w:rsidRDefault="008F5166" w:rsidP="00EC082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CDA4" w14:textId="77777777" w:rsidR="008F5166" w:rsidRDefault="008F5166" w:rsidP="00EC082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3CF95A15" w14:textId="77777777" w:rsidR="008F5166" w:rsidRDefault="008F5166" w:rsidP="00C31C05">
      <w:pPr>
        <w:widowControl/>
        <w:spacing w:line="440" w:lineRule="exact"/>
        <w:jc w:val="left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535CBF3A" w14:textId="77777777" w:rsidR="00B45BAE" w:rsidRDefault="008F5166" w:rsidP="00B45BAE">
      <w:pPr>
        <w:widowControl/>
        <w:spacing w:line="520" w:lineRule="exact"/>
        <w:ind w:left="562" w:hangingChars="200" w:hanging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lastRenderedPageBreak/>
        <w:t>注：一、商务部分</w:t>
      </w:r>
    </w:p>
    <w:p w14:paraId="4DA26A04" w14:textId="0169CFFD" w:rsidR="008F5166" w:rsidRPr="00B45BAE" w:rsidRDefault="008F5166" w:rsidP="00B45BAE">
      <w:pPr>
        <w:widowControl/>
        <w:spacing w:line="520" w:lineRule="exact"/>
        <w:ind w:firstLineChars="200" w:firstLine="560"/>
        <w:jc w:val="left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1.履行能力：近3年投标人参与过类似或相关项目，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每参与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一项得3分，最高得分10分。项目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组机构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合理，项目组技术人员不少于</w:t>
      </w:r>
      <w:r w:rsidR="0021575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人（含项目负责人），全部满足得5分，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少提供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或不提供不得分。项目组专业、分工科学合理，时间有充足保证，优9-10分，良7-8分，一般1-6分。</w:t>
      </w:r>
    </w:p>
    <w:p w14:paraId="523866A1" w14:textId="67233B2F" w:rsidR="008F5166" w:rsidRDefault="008F5166" w:rsidP="00B45BAE">
      <w:pPr>
        <w:widowControl/>
        <w:spacing w:line="520" w:lineRule="exact"/>
        <w:ind w:left="563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2.业绩评分：提供近3年项目组成员类似业绩，每项得3分，最高得15分。</w:t>
      </w:r>
    </w:p>
    <w:p w14:paraId="3E3689EB" w14:textId="77777777" w:rsidR="008F5166" w:rsidRDefault="008F5166" w:rsidP="00B45BAE">
      <w:pPr>
        <w:pStyle w:val="a9"/>
        <w:tabs>
          <w:tab w:val="left" w:pos="0"/>
          <w:tab w:val="left" w:pos="720"/>
        </w:tabs>
        <w:spacing w:line="520" w:lineRule="exact"/>
        <w:outlineLvl w:val="0"/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</w:pPr>
      <w:r>
        <w:rPr>
          <w:rFonts w:hint="eastAsia"/>
          <w:lang w:bidi="ar"/>
        </w:rPr>
        <w:t xml:space="preserve">   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  <w:t>二、技术部分</w:t>
      </w:r>
    </w:p>
    <w:p w14:paraId="0EFA64A1" w14:textId="77777777" w:rsidR="008F5166" w:rsidRDefault="008F5166" w:rsidP="00B45BAE">
      <w:pPr>
        <w:pStyle w:val="a9"/>
        <w:tabs>
          <w:tab w:val="left" w:pos="0"/>
          <w:tab w:val="left" w:pos="720"/>
        </w:tabs>
        <w:spacing w:line="520" w:lineRule="exact"/>
        <w:ind w:firstLineChars="200" w:firstLine="560"/>
        <w:outlineLvl w:val="0"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3.内容确定：投标人对项目必要性、目标的理解，优9-10分，良7-8分，一般1-6分。</w:t>
      </w:r>
    </w:p>
    <w:p w14:paraId="4C7818E5" w14:textId="0555FCA7" w:rsidR="008F5166" w:rsidRPr="00B45BAE" w:rsidRDefault="008F5166" w:rsidP="00B45BAE">
      <w:pPr>
        <w:pStyle w:val="a9"/>
        <w:tabs>
          <w:tab w:val="left" w:pos="0"/>
          <w:tab w:val="left" w:pos="720"/>
        </w:tabs>
        <w:spacing w:line="520" w:lineRule="exact"/>
        <w:ind w:firstLineChars="200" w:firstLine="560"/>
        <w:outlineLvl w:val="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4.工作进度计划安排及保障措施：根据有关文件对项目的要求及国家、行业相关规范要求，对投标人的报价文件内容进行评比，优13-1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分，良10-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分，一般1-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分。进度计划安排合理，保障措施科学，优13-1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分，良10-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分，一般1-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分。</w:t>
      </w:r>
    </w:p>
    <w:p w14:paraId="00119CE6" w14:textId="77777777" w:rsidR="008F5166" w:rsidRDefault="008F5166" w:rsidP="00B45BAE">
      <w:pPr>
        <w:pStyle w:val="a9"/>
        <w:tabs>
          <w:tab w:val="left" w:pos="0"/>
          <w:tab w:val="left" w:pos="720"/>
        </w:tabs>
        <w:spacing w:line="520" w:lineRule="exact"/>
        <w:outlineLvl w:val="0"/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</w:pPr>
      <w:r>
        <w:rPr>
          <w:rFonts w:hint="eastAsia"/>
          <w:lang w:bidi="ar"/>
        </w:rPr>
        <w:t xml:space="preserve">   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  <w:t>三、报价部分</w:t>
      </w:r>
    </w:p>
    <w:p w14:paraId="0BCC1DE3" w14:textId="4B259766" w:rsidR="008F5166" w:rsidRPr="008F5166" w:rsidRDefault="008F5166" w:rsidP="00B45BAE">
      <w:pPr>
        <w:pStyle w:val="a9"/>
        <w:tabs>
          <w:tab w:val="left" w:pos="0"/>
          <w:tab w:val="left" w:pos="720"/>
        </w:tabs>
        <w:spacing w:line="520" w:lineRule="exact"/>
        <w:ind w:firstLineChars="200" w:firstLine="560"/>
        <w:outlineLvl w:val="0"/>
        <w:rPr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5.报价评分：将所有通过符合性筛选的投标报价的最低价为评标基准价</w:t>
      </w:r>
      <w:r w:rsidRPr="008F5166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（注：投标报价下限不能低于通过控制价</w:t>
      </w:r>
      <w:r w:rsidR="00B45BA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的</w:t>
      </w:r>
      <w:r w:rsidRPr="008F5166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所有投标报价平均值的95%，否则以无效投标处理）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，其价格分为满分20分。其他投标人的价格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分统一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按照下列公式计算：报价得分=（评标基准价/投标报价）×20。</w:t>
      </w:r>
    </w:p>
    <w:sectPr w:rsidR="008F5166" w:rsidRPr="008F5166" w:rsidSect="00551B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3D548" w14:textId="77777777" w:rsidR="00DC653E" w:rsidRDefault="00DC653E" w:rsidP="00942381">
      <w:r>
        <w:separator/>
      </w:r>
    </w:p>
  </w:endnote>
  <w:endnote w:type="continuationSeparator" w:id="0">
    <w:p w14:paraId="2FAD137A" w14:textId="77777777" w:rsidR="00DC653E" w:rsidRDefault="00DC653E" w:rsidP="0094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53C7A" w14:textId="77777777" w:rsidR="00DC653E" w:rsidRDefault="00DC653E" w:rsidP="00942381">
      <w:r>
        <w:separator/>
      </w:r>
    </w:p>
  </w:footnote>
  <w:footnote w:type="continuationSeparator" w:id="0">
    <w:p w14:paraId="47D54E73" w14:textId="77777777" w:rsidR="00DC653E" w:rsidRDefault="00DC653E" w:rsidP="0094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2AD2E4"/>
    <w:multiLevelType w:val="singleLevel"/>
    <w:tmpl w:val="E12AD2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1356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385"/>
    <w:rsid w:val="000C5FD1"/>
    <w:rsid w:val="000E4800"/>
    <w:rsid w:val="00115731"/>
    <w:rsid w:val="001661B0"/>
    <w:rsid w:val="001F1C0D"/>
    <w:rsid w:val="0021575E"/>
    <w:rsid w:val="0023283F"/>
    <w:rsid w:val="00251A34"/>
    <w:rsid w:val="00252F79"/>
    <w:rsid w:val="00294431"/>
    <w:rsid w:val="00296635"/>
    <w:rsid w:val="002F06C2"/>
    <w:rsid w:val="0041439C"/>
    <w:rsid w:val="0042506B"/>
    <w:rsid w:val="004A2DB8"/>
    <w:rsid w:val="004D5F8D"/>
    <w:rsid w:val="004D72EA"/>
    <w:rsid w:val="004F4385"/>
    <w:rsid w:val="00551167"/>
    <w:rsid w:val="00551B03"/>
    <w:rsid w:val="005E6A74"/>
    <w:rsid w:val="00661E94"/>
    <w:rsid w:val="006E3B96"/>
    <w:rsid w:val="00751F5D"/>
    <w:rsid w:val="00755E7C"/>
    <w:rsid w:val="0076540C"/>
    <w:rsid w:val="007920A9"/>
    <w:rsid w:val="0080302E"/>
    <w:rsid w:val="0080762C"/>
    <w:rsid w:val="00851CE0"/>
    <w:rsid w:val="008640B9"/>
    <w:rsid w:val="0088242C"/>
    <w:rsid w:val="00892667"/>
    <w:rsid w:val="008A7DF8"/>
    <w:rsid w:val="008B249F"/>
    <w:rsid w:val="008F5166"/>
    <w:rsid w:val="00916597"/>
    <w:rsid w:val="009351DF"/>
    <w:rsid w:val="00942381"/>
    <w:rsid w:val="00967D3F"/>
    <w:rsid w:val="00AD1D00"/>
    <w:rsid w:val="00B032FB"/>
    <w:rsid w:val="00B414CF"/>
    <w:rsid w:val="00B45BAE"/>
    <w:rsid w:val="00BB09FF"/>
    <w:rsid w:val="00C02061"/>
    <w:rsid w:val="00C31C05"/>
    <w:rsid w:val="00CF1A11"/>
    <w:rsid w:val="00DB54AE"/>
    <w:rsid w:val="00DB6BC9"/>
    <w:rsid w:val="00DC653E"/>
    <w:rsid w:val="00E1346C"/>
    <w:rsid w:val="00E34E80"/>
    <w:rsid w:val="00E40B08"/>
    <w:rsid w:val="00E70B9F"/>
    <w:rsid w:val="00EA70DE"/>
    <w:rsid w:val="00EC24E0"/>
    <w:rsid w:val="00F223D5"/>
    <w:rsid w:val="00F256D1"/>
    <w:rsid w:val="00F72474"/>
    <w:rsid w:val="00F8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A38AD"/>
  <w15:docId w15:val="{CFF67960-3909-4A44-92AC-E755783D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B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34E8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38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381"/>
    <w:rPr>
      <w:kern w:val="2"/>
      <w:sz w:val="18"/>
      <w:szCs w:val="18"/>
    </w:rPr>
  </w:style>
  <w:style w:type="paragraph" w:styleId="a7">
    <w:name w:val="Normal (Web)"/>
    <w:basedOn w:val="a"/>
    <w:rsid w:val="00E34E80"/>
    <w:pPr>
      <w:widowControl/>
      <w:spacing w:beforeAutospacing="1" w:afterAutospacing="1"/>
      <w:jc w:val="left"/>
    </w:pPr>
    <w:rPr>
      <w:rFonts w:ascii="宋体" w:hAnsi="宋体" w:cs="Times New Roman"/>
      <w:kern w:val="0"/>
      <w:sz w:val="24"/>
    </w:rPr>
  </w:style>
  <w:style w:type="character" w:customStyle="1" w:styleId="10">
    <w:name w:val="标题 1 字符"/>
    <w:basedOn w:val="a0"/>
    <w:link w:val="1"/>
    <w:rsid w:val="00E34E80"/>
    <w:rPr>
      <w:rFonts w:ascii="Times New Roman" w:hAnsi="Times New Roman" w:cs="Times New Roman"/>
      <w:b/>
      <w:kern w:val="44"/>
      <w:sz w:val="44"/>
      <w:szCs w:val="24"/>
    </w:rPr>
  </w:style>
  <w:style w:type="character" w:customStyle="1" w:styleId="font11">
    <w:name w:val="font11"/>
    <w:rsid w:val="00551B03"/>
    <w:rPr>
      <w:rFonts w:ascii="黑体" w:eastAsia="黑体" w:hAnsi="宋体" w:cs="黑体" w:hint="eastAsia"/>
      <w:i w:val="0"/>
      <w:iCs w:val="0"/>
      <w:color w:val="000000"/>
      <w:sz w:val="32"/>
      <w:szCs w:val="32"/>
      <w:u w:val="none"/>
    </w:rPr>
  </w:style>
  <w:style w:type="character" w:customStyle="1" w:styleId="font21">
    <w:name w:val="font21"/>
    <w:rsid w:val="00551B03"/>
    <w:rPr>
      <w:rFonts w:ascii="黑体" w:eastAsia="黑体" w:hAnsi="宋体" w:cs="黑体" w:hint="eastAsia"/>
      <w:i w:val="0"/>
      <w:iCs w:val="0"/>
      <w:color w:val="000000"/>
      <w:sz w:val="32"/>
      <w:szCs w:val="32"/>
      <w:u w:val="none"/>
    </w:rPr>
  </w:style>
  <w:style w:type="character" w:customStyle="1" w:styleId="font31">
    <w:name w:val="font31"/>
    <w:rsid w:val="00551B03"/>
    <w:rPr>
      <w:rFonts w:ascii="仿宋" w:eastAsia="仿宋" w:hAnsi="仿宋" w:cs="仿宋" w:hint="eastAsia"/>
      <w:i w:val="0"/>
      <w:iCs w:val="0"/>
      <w:color w:val="000000"/>
      <w:sz w:val="30"/>
      <w:szCs w:val="30"/>
      <w:u w:val="none"/>
    </w:rPr>
  </w:style>
  <w:style w:type="character" w:customStyle="1" w:styleId="font41">
    <w:name w:val="font41"/>
    <w:rsid w:val="00551B03"/>
    <w:rPr>
      <w:rFonts w:ascii="仿宋" w:eastAsia="仿宋" w:hAnsi="仿宋" w:cs="仿宋" w:hint="eastAsia"/>
      <w:i w:val="0"/>
      <w:iCs w:val="0"/>
      <w:color w:val="000000"/>
      <w:sz w:val="28"/>
      <w:szCs w:val="28"/>
      <w:u w:val="none"/>
    </w:rPr>
  </w:style>
  <w:style w:type="table" w:styleId="a8">
    <w:name w:val="Table Grid"/>
    <w:basedOn w:val="a1"/>
    <w:uiPriority w:val="59"/>
    <w:rsid w:val="00DB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unhideWhenUsed/>
    <w:rsid w:val="008F5166"/>
    <w:pPr>
      <w:spacing w:after="120" w:line="578" w:lineRule="exact"/>
    </w:pPr>
    <w:rPr>
      <w:rFonts w:eastAsia="仿宋_GB2312" w:cs="Times New Roman"/>
      <w:sz w:val="32"/>
    </w:rPr>
  </w:style>
  <w:style w:type="character" w:customStyle="1" w:styleId="aa">
    <w:name w:val="正文文本 字符"/>
    <w:basedOn w:val="a0"/>
    <w:link w:val="a9"/>
    <w:uiPriority w:val="99"/>
    <w:rsid w:val="008F5166"/>
    <w:rPr>
      <w:rFonts w:eastAsia="仿宋_GB2312" w:cs="Times New Roman"/>
      <w:kern w:val="2"/>
      <w:sz w:val="32"/>
      <w:szCs w:val="24"/>
    </w:rPr>
  </w:style>
  <w:style w:type="paragraph" w:styleId="ab">
    <w:name w:val="List Paragraph"/>
    <w:basedOn w:val="a"/>
    <w:uiPriority w:val="34"/>
    <w:qFormat/>
    <w:rsid w:val="00B45B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L–小蕊</dc:creator>
  <cp:lastModifiedBy>国根 黄</cp:lastModifiedBy>
  <cp:revision>30</cp:revision>
  <dcterms:created xsi:type="dcterms:W3CDTF">2021-08-23T03:52:00Z</dcterms:created>
  <dcterms:modified xsi:type="dcterms:W3CDTF">2024-10-09T02:26:00Z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4D585DF68DB0406697C453CABF7B03F3</vt:lpwstr>
  </property>
</Properties>
</file>