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、申报单位应针对附件1的服务内容，向我局作出一次性报价。12万元以内，包含但不限于可能发生的税费、差旅费、会议费、专家劳务费、乙方人员的工资、社保、保险及一切其它福利。乙方在整个代理服务过程中不再收取其他任何费用。报价用人民币报价，单位为元，并盖单位公章为有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二、报价书应包括：报价函、营业执照（或事业单位法人证书）副本、组织机构代码证、税务登记证（或三证合一证书）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及相关业绩资料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、资质要求：1．在中华人民共和国注册的、具有独立承担民事责任能力（需提供营业执照或有效登记证书等副本复印件、组织机构代码证、税务登记证复印件或者三证合一复印件）会计师事务所（分所）可以参加投标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2．投标人须具有财政部门颁发的有效的《会计师事务所执业证书》，注册会计师人数不少于3名；须提供证书复印件并加盖单位公章;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3．项目负责人有较强的组织和协调能力，具有较高的理论素养和分析解决问题的能力；熟悉行政机关和事业单位资产管理和会计制度，有承接过政府资产清查等业务者优先；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4．有依法缴纳税收和社会保障资金的良好记录（提供2023年连续三个月份的纳税缴纳证明材料和社保缴纳证明材料）;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5．具有良好的商业信誉和健全的财务会计制度；（提供2023年1月1日至今任意一个月或任意一个季度的财务报表复印件，包括资产负债表、利润表、现金流量表，并加盖公章或2023年年度审计报告。)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6．参加政府采购活动前三年内，在经营活动中没有重大违法记录；（提供声明函，加盖公章。）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7．投标人无失信被执行人、无重大税收违法记录及不在政府采购严重违法失信行为记录名单。（须提供“信用中国”网站（www.creditchina.gov.cn）、中国政府采购网（www.ccgp.gov.cn）的信用信息查询结果打印加盖单位公章并装订在投标文件中,查询起始日期为发布遴选公告之日起，至投标文件递交截止时间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Y2NjYWZlYWJlMWQyZDM5MTZiZjg5OWQ0NzUwZmUifQ=="/>
  </w:docVars>
  <w:rsids>
    <w:rsidRoot w:val="004F79CA"/>
    <w:rsid w:val="0030242F"/>
    <w:rsid w:val="004F79CA"/>
    <w:rsid w:val="007477D8"/>
    <w:rsid w:val="0099624E"/>
    <w:rsid w:val="00F867B3"/>
    <w:rsid w:val="01B42948"/>
    <w:rsid w:val="0C512014"/>
    <w:rsid w:val="189F1850"/>
    <w:rsid w:val="1F064014"/>
    <w:rsid w:val="235A2EF8"/>
    <w:rsid w:val="23E31544"/>
    <w:rsid w:val="26A94C22"/>
    <w:rsid w:val="34535273"/>
    <w:rsid w:val="43181A23"/>
    <w:rsid w:val="44810DEF"/>
    <w:rsid w:val="51A27215"/>
    <w:rsid w:val="570A7966"/>
    <w:rsid w:val="5AC319FF"/>
    <w:rsid w:val="6FC72E5B"/>
    <w:rsid w:val="73B958FE"/>
    <w:rsid w:val="75812145"/>
    <w:rsid w:val="7FFFDA4D"/>
    <w:rsid w:val="96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291</Characters>
  <Lines>2</Lines>
  <Paragraphs>1</Paragraphs>
  <TotalTime>6</TotalTime>
  <ScaleCrop>false</ScaleCrop>
  <LinksUpToDate>false</LinksUpToDate>
  <CharactersWithSpaces>291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2023-07-14T08:22:00Z</dcterms:created>
  <dc:creator>Woo Alex</dc:creator>
  <cp:lastModifiedBy>kylin</cp:lastModifiedBy>
  <dcterms:modified xsi:type="dcterms:W3CDTF">2024-07-08T09:59:16Z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FC38B0842EC84EE29663C665B4B72007_13</vt:lpwstr>
  </property>
</Properties>
</file>