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F7" w:rsidRPr="006613A4" w:rsidRDefault="00AE76F7" w:rsidP="00AE76F7">
      <w:pPr>
        <w:rPr>
          <w:rFonts w:ascii="仿宋_GB2312" w:eastAsia="仿宋_GB2312"/>
          <w:color w:val="000000"/>
          <w:sz w:val="32"/>
          <w:szCs w:val="32"/>
          <w:rPrChange w:id="0" w:author="曾俐" w:date="2020-09-10T15:55:00Z">
            <w:rPr>
              <w:rFonts w:ascii="仿宋_GB2312" w:eastAsia="仿宋_GB2312"/>
              <w:color w:val="000000"/>
              <w:sz w:val="30"/>
              <w:szCs w:val="30"/>
            </w:rPr>
          </w:rPrChange>
        </w:rPr>
      </w:pPr>
      <w:r w:rsidRPr="006613A4">
        <w:rPr>
          <w:rFonts w:ascii="黑体" w:eastAsia="黑体" w:hAnsi="黑体" w:cs="黑体" w:hint="eastAsia"/>
          <w:color w:val="000000"/>
          <w:sz w:val="32"/>
          <w:szCs w:val="32"/>
          <w:rPrChange w:id="1" w:author="曾俐" w:date="2020-09-10T15:55:00Z">
            <w:rPr>
              <w:rFonts w:ascii="黑体" w:eastAsia="黑体" w:hAnsi="黑体" w:cs="黑体" w:hint="eastAsia"/>
              <w:color w:val="000000"/>
              <w:sz w:val="30"/>
              <w:szCs w:val="30"/>
            </w:rPr>
          </w:rPrChange>
        </w:rPr>
        <w:t>附件2</w:t>
      </w:r>
    </w:p>
    <w:p w:rsidR="00AE76F7" w:rsidRPr="006613A4" w:rsidRDefault="00BD71B2" w:rsidP="00135B35">
      <w:pPr>
        <w:spacing w:afterLines="50"/>
        <w:jc w:val="center"/>
        <w:rPr>
          <w:rFonts w:ascii="方正小标宋简体" w:eastAsia="方正小标宋简体" w:hAnsi="黑体" w:cs="黑体" w:hint="eastAsia"/>
          <w:sz w:val="44"/>
          <w:szCs w:val="44"/>
          <w:lang w:val="zh-CN"/>
          <w:rPrChange w:id="2" w:author="曾俐" w:date="2020-09-10T15:55:00Z">
            <w:rPr>
              <w:rFonts w:ascii="黑体" w:eastAsia="黑体" w:hAnsi="黑体" w:cs="黑体"/>
              <w:sz w:val="36"/>
              <w:szCs w:val="36"/>
              <w:lang w:val="zh-CN"/>
            </w:rPr>
          </w:rPrChange>
        </w:rPr>
      </w:pPr>
      <w:r w:rsidRPr="006613A4">
        <w:rPr>
          <w:rFonts w:ascii="方正小标宋简体" w:eastAsia="方正小标宋简体" w:hAnsi="黑体" w:cs="黑体" w:hint="eastAsia"/>
          <w:sz w:val="44"/>
          <w:szCs w:val="44"/>
          <w:lang w:val="zh-CN"/>
          <w:rPrChange w:id="3" w:author="曾俐" w:date="2020-09-10T15:55:00Z">
            <w:rPr>
              <w:rFonts w:ascii="黑体" w:eastAsia="黑体" w:hAnsi="黑体" w:cs="黑体" w:hint="eastAsia"/>
              <w:sz w:val="36"/>
              <w:szCs w:val="36"/>
              <w:lang w:val="zh-CN"/>
            </w:rPr>
          </w:rPrChange>
        </w:rPr>
        <w:t>海南省</w:t>
      </w:r>
      <w:r w:rsidR="00AE76F7" w:rsidRPr="006613A4">
        <w:rPr>
          <w:rFonts w:ascii="方正小标宋简体" w:eastAsia="方正小标宋简体" w:hAnsi="黑体" w:cs="黑体" w:hint="eastAsia"/>
          <w:sz w:val="44"/>
          <w:szCs w:val="44"/>
          <w:lang w:val="zh-CN"/>
          <w:rPrChange w:id="4" w:author="曾俐" w:date="2020-09-10T15:55:00Z">
            <w:rPr>
              <w:rFonts w:ascii="黑体" w:eastAsia="黑体" w:hAnsi="黑体" w:cs="黑体" w:hint="eastAsia"/>
              <w:sz w:val="36"/>
              <w:szCs w:val="36"/>
              <w:lang w:val="zh-CN"/>
            </w:rPr>
          </w:rPrChange>
        </w:rPr>
        <w:t>水</w:t>
      </w:r>
      <w:r w:rsidRPr="006613A4">
        <w:rPr>
          <w:rFonts w:ascii="方正小标宋简体" w:eastAsia="方正小标宋简体" w:hAnsi="黑体" w:cs="黑体" w:hint="eastAsia"/>
          <w:sz w:val="44"/>
          <w:szCs w:val="44"/>
          <w:lang w:val="zh-CN"/>
          <w:rPrChange w:id="5" w:author="曾俐" w:date="2020-09-10T15:55:00Z">
            <w:rPr>
              <w:rFonts w:ascii="黑体" w:eastAsia="黑体" w:hAnsi="黑体" w:cs="黑体" w:hint="eastAsia"/>
              <w:sz w:val="36"/>
              <w:szCs w:val="36"/>
              <w:lang w:val="zh-CN"/>
            </w:rPr>
          </w:rPrChange>
        </w:rPr>
        <w:t>务</w:t>
      </w:r>
      <w:r w:rsidR="00AE76F7" w:rsidRPr="006613A4">
        <w:rPr>
          <w:rFonts w:ascii="方正小标宋简体" w:eastAsia="方正小标宋简体" w:hAnsi="黑体" w:cs="黑体" w:hint="eastAsia"/>
          <w:sz w:val="44"/>
          <w:szCs w:val="44"/>
          <w:lang w:val="zh-CN"/>
          <w:rPrChange w:id="6" w:author="曾俐" w:date="2020-09-10T15:55:00Z">
            <w:rPr>
              <w:rFonts w:ascii="黑体" w:eastAsia="黑体" w:hAnsi="黑体" w:cs="黑体" w:hint="eastAsia"/>
              <w:sz w:val="36"/>
              <w:szCs w:val="36"/>
              <w:lang w:val="zh-CN"/>
            </w:rPr>
          </w:rPrChange>
        </w:rPr>
        <w:t>安全生产综合监管和专业监管责任清单</w:t>
      </w:r>
    </w:p>
    <w:tbl>
      <w:tblPr>
        <w:tblStyle w:val="a5"/>
        <w:tblW w:w="0" w:type="auto"/>
        <w:tblLayout w:type="fixed"/>
        <w:tblLook w:val="0000"/>
      </w:tblPr>
      <w:tblGrid>
        <w:gridCol w:w="1342"/>
        <w:gridCol w:w="2850"/>
        <w:gridCol w:w="9982"/>
      </w:tblGrid>
      <w:tr w:rsidR="00AE76F7" w:rsidTr="000A2158">
        <w:tc>
          <w:tcPr>
            <w:tcW w:w="1342" w:type="dxa"/>
          </w:tcPr>
          <w:p w:rsidR="00AE76F7" w:rsidRDefault="00AE76F7" w:rsidP="000A2158">
            <w:pPr>
              <w:jc w:val="center"/>
              <w:rPr>
                <w:rFonts w:ascii="仿宋" w:eastAsia="仿宋" w:hAnsi="仿宋"/>
                <w:b/>
                <w:bCs/>
                <w:sz w:val="30"/>
                <w:szCs w:val="30"/>
                <w:lang w:val="zh-CN"/>
              </w:rPr>
            </w:pPr>
            <w:r>
              <w:rPr>
                <w:rFonts w:ascii="仿宋" w:eastAsia="仿宋" w:hAnsi="仿宋" w:hint="eastAsia"/>
                <w:b/>
                <w:bCs/>
                <w:sz w:val="30"/>
                <w:szCs w:val="30"/>
                <w:lang w:val="zh-CN"/>
              </w:rPr>
              <w:t>序号</w:t>
            </w:r>
          </w:p>
        </w:tc>
        <w:tc>
          <w:tcPr>
            <w:tcW w:w="2850" w:type="dxa"/>
          </w:tcPr>
          <w:p w:rsidR="00AE76F7" w:rsidRDefault="00CA4027" w:rsidP="000A2158">
            <w:pPr>
              <w:jc w:val="center"/>
              <w:rPr>
                <w:rFonts w:ascii="仿宋" w:eastAsia="仿宋" w:hAnsi="仿宋"/>
                <w:b/>
                <w:bCs/>
                <w:sz w:val="30"/>
                <w:szCs w:val="30"/>
                <w:lang w:val="zh-CN"/>
              </w:rPr>
            </w:pPr>
            <w:r>
              <w:rPr>
                <w:rFonts w:ascii="仿宋" w:eastAsia="仿宋" w:hAnsi="仿宋" w:hint="eastAsia"/>
                <w:b/>
                <w:bCs/>
                <w:sz w:val="30"/>
                <w:szCs w:val="30"/>
                <w:lang w:val="zh-CN"/>
              </w:rPr>
              <w:t>监管</w:t>
            </w:r>
            <w:r w:rsidRPr="00A43AB3">
              <w:rPr>
                <w:rFonts w:ascii="仿宋" w:eastAsia="仿宋" w:hAnsi="仿宋" w:hint="eastAsia"/>
                <w:b/>
                <w:bCs/>
                <w:sz w:val="30"/>
                <w:szCs w:val="30"/>
                <w:lang w:val="zh-CN"/>
              </w:rPr>
              <w:t>责任单位</w:t>
            </w:r>
          </w:p>
        </w:tc>
        <w:tc>
          <w:tcPr>
            <w:tcW w:w="9982" w:type="dxa"/>
          </w:tcPr>
          <w:p w:rsidR="00AE76F7" w:rsidRDefault="00AE76F7" w:rsidP="000A2158">
            <w:pPr>
              <w:jc w:val="center"/>
              <w:rPr>
                <w:rFonts w:ascii="仿宋" w:eastAsia="仿宋" w:hAnsi="仿宋"/>
                <w:b/>
                <w:bCs/>
                <w:sz w:val="30"/>
                <w:szCs w:val="30"/>
                <w:lang w:val="zh-CN"/>
              </w:rPr>
            </w:pPr>
            <w:r>
              <w:rPr>
                <w:rFonts w:ascii="仿宋" w:eastAsia="仿宋" w:hAnsi="仿宋" w:hint="eastAsia"/>
                <w:b/>
                <w:bCs/>
                <w:sz w:val="30"/>
                <w:szCs w:val="30"/>
                <w:lang w:val="zh-CN"/>
              </w:rPr>
              <w:t>监管责任</w:t>
            </w:r>
          </w:p>
        </w:tc>
      </w:tr>
      <w:tr w:rsidR="00A43AB3" w:rsidTr="00A43AB3">
        <w:tc>
          <w:tcPr>
            <w:tcW w:w="1342" w:type="dxa"/>
            <w:vAlign w:val="center"/>
          </w:tcPr>
          <w:p w:rsidR="00A43AB3" w:rsidRPr="00CA4027" w:rsidRDefault="00FD0EB5" w:rsidP="000A2158">
            <w:pPr>
              <w:jc w:val="center"/>
              <w:rPr>
                <w:rFonts w:ascii="仿宋" w:eastAsia="仿宋" w:hAnsi="仿宋"/>
                <w:sz w:val="28"/>
                <w:szCs w:val="28"/>
              </w:rPr>
            </w:pPr>
            <w:r>
              <w:rPr>
                <w:rFonts w:ascii="仿宋" w:eastAsia="仿宋" w:hAnsi="仿宋" w:hint="eastAsia"/>
                <w:sz w:val="28"/>
                <w:szCs w:val="28"/>
              </w:rPr>
              <w:t>1</w:t>
            </w:r>
          </w:p>
        </w:tc>
        <w:tc>
          <w:tcPr>
            <w:tcW w:w="2850" w:type="dxa"/>
            <w:vAlign w:val="center"/>
          </w:tcPr>
          <w:p w:rsidR="00A43AB3" w:rsidRPr="007A4172" w:rsidRDefault="00A43AB3" w:rsidP="000A2158">
            <w:pPr>
              <w:jc w:val="center"/>
              <w:rPr>
                <w:rStyle w:val="a6"/>
                <w:rFonts w:ascii="仿宋_GB2312" w:eastAsia="仿宋_GB2312" w:hAnsi="仿宋_GB2312" w:cs="仿宋_GB2312"/>
                <w:b w:val="0"/>
                <w:bCs w:val="0"/>
                <w:sz w:val="28"/>
                <w:szCs w:val="28"/>
              </w:rPr>
            </w:pPr>
            <w:r w:rsidRPr="007A4172">
              <w:rPr>
                <w:rFonts w:ascii="仿宋_GB2312" w:eastAsia="仿宋_GB2312" w:hAnsi="仿宋_GB2312" w:cs="仿宋_GB2312" w:hint="eastAsia"/>
                <w:sz w:val="28"/>
                <w:szCs w:val="28"/>
              </w:rPr>
              <w:t>厅办公室、机关党委</w:t>
            </w:r>
          </w:p>
        </w:tc>
        <w:tc>
          <w:tcPr>
            <w:tcW w:w="9982" w:type="dxa"/>
          </w:tcPr>
          <w:p w:rsidR="00A43AB3" w:rsidRPr="007A4172" w:rsidRDefault="00A43AB3"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1</w:t>
            </w:r>
            <w:r w:rsidR="00572476">
              <w:rPr>
                <w:rFonts w:ascii="仿宋_GB2312" w:eastAsia="仿宋_GB2312" w:hAnsi="仿宋_GB2312" w:cs="仿宋_GB2312" w:hint="eastAsia"/>
                <w:color w:val="000000"/>
                <w:sz w:val="28"/>
                <w:szCs w:val="28"/>
              </w:rPr>
              <w:t>.</w:t>
            </w:r>
            <w:r w:rsidRPr="007A4172">
              <w:rPr>
                <w:rFonts w:ascii="仿宋_GB2312" w:eastAsia="仿宋_GB2312" w:hAnsi="仿宋_GB2312" w:cs="仿宋_GB2312"/>
                <w:color w:val="000000"/>
                <w:sz w:val="28"/>
                <w:szCs w:val="28"/>
              </w:rPr>
              <w:t>指导、协调水务行业安全生产宣传工作；</w:t>
            </w:r>
          </w:p>
          <w:p w:rsidR="00A43AB3" w:rsidRPr="00A43AB3" w:rsidRDefault="00A43AB3" w:rsidP="008073B9">
            <w:pPr>
              <w:spacing w:line="400" w:lineRule="exact"/>
              <w:rPr>
                <w:rStyle w:val="a6"/>
                <w:rFonts w:ascii="仿宋_GB2312" w:eastAsia="仿宋_GB2312" w:hAnsi="仿宋_GB2312" w:cs="仿宋_GB2312"/>
                <w:b w:val="0"/>
                <w:bCs w:val="0"/>
                <w:color w:val="000000"/>
                <w:sz w:val="28"/>
                <w:szCs w:val="28"/>
              </w:rPr>
            </w:pPr>
            <w:r w:rsidRPr="007A4172">
              <w:rPr>
                <w:rFonts w:ascii="仿宋_GB2312" w:eastAsia="仿宋_GB2312" w:hAnsi="仿宋_GB2312" w:cs="仿宋_GB2312"/>
                <w:color w:val="000000"/>
                <w:sz w:val="28"/>
                <w:szCs w:val="28"/>
              </w:rPr>
              <w:t>2</w:t>
            </w:r>
            <w:r w:rsidR="00572476">
              <w:rPr>
                <w:rFonts w:ascii="仿宋_GB2312" w:eastAsia="仿宋_GB2312" w:hAnsi="仿宋_GB2312" w:cs="仿宋_GB2312" w:hint="eastAsia"/>
                <w:color w:val="000000"/>
                <w:sz w:val="28"/>
                <w:szCs w:val="28"/>
              </w:rPr>
              <w:t>.</w:t>
            </w:r>
            <w:r w:rsidRPr="007A4172">
              <w:rPr>
                <w:rFonts w:ascii="仿宋_GB2312" w:eastAsia="仿宋_GB2312" w:hAnsi="仿宋_GB2312" w:cs="仿宋_GB2312" w:hint="eastAsia"/>
                <w:sz w:val="28"/>
                <w:szCs w:val="28"/>
              </w:rPr>
              <w:t>负责厅机关院区消防、公务车辆、机关食堂食品卫生等</w:t>
            </w:r>
            <w:r w:rsidRPr="007A4172">
              <w:rPr>
                <w:rFonts w:ascii="仿宋_GB2312" w:eastAsia="仿宋_GB2312" w:hAnsi="仿宋_GB2312" w:cs="仿宋_GB2312" w:hint="eastAsia"/>
                <w:color w:val="000000"/>
                <w:sz w:val="28"/>
                <w:szCs w:val="28"/>
              </w:rPr>
              <w:t>后勤保障的</w:t>
            </w:r>
            <w:r w:rsidRPr="007A4172">
              <w:rPr>
                <w:rFonts w:ascii="仿宋_GB2312" w:eastAsia="仿宋_GB2312" w:hAnsi="仿宋_GB2312" w:cs="仿宋_GB2312" w:hint="eastAsia"/>
                <w:sz w:val="28"/>
                <w:szCs w:val="28"/>
              </w:rPr>
              <w:t>安全监管工作。</w:t>
            </w:r>
          </w:p>
        </w:tc>
      </w:tr>
      <w:tr w:rsidR="00AE76F7" w:rsidTr="00A43AB3">
        <w:trPr>
          <w:trHeight w:val="1502"/>
        </w:trPr>
        <w:tc>
          <w:tcPr>
            <w:tcW w:w="1342" w:type="dxa"/>
            <w:vAlign w:val="center"/>
          </w:tcPr>
          <w:p w:rsidR="00AE76F7" w:rsidRDefault="00FD0EB5" w:rsidP="000A2158">
            <w:pPr>
              <w:jc w:val="center"/>
              <w:rPr>
                <w:rFonts w:ascii="仿宋" w:eastAsia="仿宋" w:hAnsi="仿宋"/>
                <w:sz w:val="28"/>
                <w:szCs w:val="28"/>
              </w:rPr>
            </w:pPr>
            <w:r>
              <w:rPr>
                <w:rFonts w:ascii="仿宋" w:eastAsia="仿宋" w:hAnsi="仿宋" w:hint="eastAsia"/>
                <w:sz w:val="28"/>
                <w:szCs w:val="28"/>
              </w:rPr>
              <w:t>2</w:t>
            </w:r>
          </w:p>
        </w:tc>
        <w:tc>
          <w:tcPr>
            <w:tcW w:w="2850" w:type="dxa"/>
            <w:vAlign w:val="center"/>
          </w:tcPr>
          <w:p w:rsidR="00AE76F7" w:rsidRDefault="00FC038A" w:rsidP="000A2158">
            <w:pPr>
              <w:snapToGrid w:val="0"/>
              <w:jc w:val="left"/>
              <w:rPr>
                <w:rFonts w:ascii="仿宋" w:eastAsia="仿宋" w:hAnsi="仿宋"/>
                <w:sz w:val="28"/>
                <w:szCs w:val="28"/>
                <w:lang w:val="zh-CN"/>
              </w:rPr>
            </w:pPr>
            <w:r w:rsidRPr="007A4172">
              <w:rPr>
                <w:rFonts w:ascii="仿宋_GB2312" w:eastAsia="仿宋_GB2312" w:hAnsi="仿宋_GB2312" w:cs="仿宋_GB2312" w:hint="eastAsia"/>
                <w:sz w:val="28"/>
                <w:szCs w:val="28"/>
              </w:rPr>
              <w:t>政策法规与监督处（审计处）</w:t>
            </w:r>
          </w:p>
        </w:tc>
        <w:tc>
          <w:tcPr>
            <w:tcW w:w="9982" w:type="dxa"/>
            <w:vAlign w:val="center"/>
          </w:tcPr>
          <w:p w:rsidR="00CA4027" w:rsidRPr="007A4172" w:rsidRDefault="00CA4027"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sz w:val="28"/>
                <w:szCs w:val="28"/>
              </w:rPr>
              <w:t>1.</w:t>
            </w:r>
            <w:r w:rsidRPr="007A4172">
              <w:rPr>
                <w:rFonts w:ascii="仿宋_GB2312" w:eastAsia="仿宋_GB2312" w:hAnsi="仿宋_GB2312" w:cs="仿宋_GB2312" w:hint="eastAsia"/>
                <w:color w:val="000000"/>
                <w:sz w:val="28"/>
                <w:szCs w:val="28"/>
              </w:rPr>
              <w:t>贯彻执行安全生产法律法规和方针、政策，</w:t>
            </w:r>
            <w:r w:rsidRPr="007A4172">
              <w:rPr>
                <w:rFonts w:ascii="仿宋_GB2312" w:eastAsia="仿宋_GB2312" w:hAnsi="仿宋_GB2312" w:cs="仿宋_GB2312" w:hint="eastAsia"/>
                <w:sz w:val="28"/>
                <w:szCs w:val="28"/>
              </w:rPr>
              <w:t>指导、参与有关水务安全生产政策和规章制度的制定；</w:t>
            </w:r>
          </w:p>
          <w:p w:rsidR="00CA4027" w:rsidRPr="007A4172" w:rsidRDefault="00CA4027"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2.指导水务行业安全生产工作，负责全省水务安全生产综合监督管理和厅安委办日常工作；</w:t>
            </w:r>
          </w:p>
          <w:p w:rsidR="00F94C6B" w:rsidRDefault="00CA4027"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3.建立健全水务安全生产监管制度，督促各职能处室落实安全生产目标责任。监督落实安全</w:t>
            </w:r>
            <w:r w:rsidR="00326A65">
              <w:rPr>
                <w:rFonts w:ascii="仿宋_GB2312" w:eastAsia="仿宋_GB2312" w:hAnsi="仿宋_GB2312" w:cs="仿宋_GB2312" w:hint="eastAsia"/>
                <w:color w:val="000000"/>
                <w:sz w:val="28"/>
                <w:szCs w:val="28"/>
              </w:rPr>
              <w:t>生产</w:t>
            </w:r>
            <w:r w:rsidRPr="007A4172">
              <w:rPr>
                <w:rFonts w:ascii="仿宋_GB2312" w:eastAsia="仿宋_GB2312" w:hAnsi="仿宋_GB2312" w:cs="仿宋_GB2312"/>
                <w:color w:val="000000"/>
                <w:sz w:val="28"/>
                <w:szCs w:val="28"/>
              </w:rPr>
              <w:t>“三同时”制度；</w:t>
            </w:r>
          </w:p>
          <w:p w:rsidR="00CA4027" w:rsidRPr="007A4172" w:rsidRDefault="00F94C6B" w:rsidP="008073B9">
            <w:pPr>
              <w:widowControl/>
              <w:shd w:val="clear" w:color="auto" w:fill="FFFFFF"/>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sidR="00CA4027" w:rsidRPr="007A4172">
              <w:rPr>
                <w:rFonts w:ascii="仿宋_GB2312" w:eastAsia="仿宋_GB2312" w:hAnsi="仿宋_GB2312" w:cs="仿宋_GB2312" w:hint="eastAsia"/>
                <w:sz w:val="28"/>
                <w:szCs w:val="28"/>
              </w:rPr>
              <w:t>组织开展</w:t>
            </w:r>
            <w:r>
              <w:rPr>
                <w:rFonts w:ascii="仿宋_GB2312" w:eastAsia="仿宋_GB2312" w:hAnsi="仿宋_GB2312" w:cs="仿宋_GB2312" w:hint="eastAsia"/>
                <w:sz w:val="28"/>
                <w:szCs w:val="28"/>
              </w:rPr>
              <w:t>水务行业综合性</w:t>
            </w:r>
            <w:r w:rsidR="00CA4027" w:rsidRPr="007A4172">
              <w:rPr>
                <w:rFonts w:ascii="仿宋_GB2312" w:eastAsia="仿宋_GB2312" w:hAnsi="仿宋_GB2312" w:cs="仿宋_GB2312" w:hint="eastAsia"/>
                <w:sz w:val="28"/>
                <w:szCs w:val="28"/>
              </w:rPr>
              <w:t>安全生产监督检查工作；</w:t>
            </w:r>
          </w:p>
          <w:p w:rsidR="00CA4027" w:rsidRPr="007A4172" w:rsidRDefault="00F94C6B" w:rsidP="008073B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CA4027" w:rsidRPr="007A4172">
              <w:rPr>
                <w:rFonts w:ascii="仿宋_GB2312" w:eastAsia="仿宋_GB2312" w:hAnsi="仿宋_GB2312" w:cs="仿宋_GB2312"/>
                <w:sz w:val="28"/>
                <w:szCs w:val="28"/>
              </w:rPr>
              <w:t>.指导各市县水行政主管部门开展水务安全生产工作；</w:t>
            </w:r>
          </w:p>
          <w:p w:rsidR="00CA4027" w:rsidRPr="007A4172" w:rsidRDefault="00F94C6B" w:rsidP="008073B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CA4027" w:rsidRPr="007A4172">
              <w:rPr>
                <w:rFonts w:ascii="仿宋_GB2312" w:eastAsia="仿宋_GB2312" w:hAnsi="仿宋_GB2312" w:cs="仿宋_GB2312"/>
                <w:sz w:val="28"/>
                <w:szCs w:val="28"/>
              </w:rPr>
              <w:t>.</w:t>
            </w:r>
            <w:r>
              <w:rPr>
                <w:rFonts w:ascii="仿宋_GB2312" w:eastAsia="仿宋_GB2312" w:hAnsi="仿宋_GB2312" w:cs="仿宋_GB2312" w:hint="eastAsia"/>
                <w:sz w:val="28"/>
                <w:szCs w:val="28"/>
              </w:rPr>
              <w:t>依法</w:t>
            </w:r>
            <w:r>
              <w:rPr>
                <w:rFonts w:ascii="仿宋_GB2312" w:eastAsia="仿宋_GB2312" w:hAnsi="仿宋_GB2312" w:cs="仿宋_GB2312"/>
                <w:sz w:val="28"/>
                <w:szCs w:val="28"/>
              </w:rPr>
              <w:t>组织或参与水务安全生产</w:t>
            </w:r>
            <w:r w:rsidR="00CA4027" w:rsidRPr="007A4172">
              <w:rPr>
                <w:rFonts w:ascii="仿宋_GB2312" w:eastAsia="仿宋_GB2312" w:hAnsi="仿宋_GB2312" w:cs="仿宋_GB2312"/>
                <w:sz w:val="28"/>
                <w:szCs w:val="28"/>
              </w:rPr>
              <w:t>事故的调查处理；</w:t>
            </w:r>
            <w:r w:rsidRPr="007A4172">
              <w:rPr>
                <w:rFonts w:ascii="仿宋_GB2312" w:eastAsia="仿宋_GB2312" w:hAnsi="仿宋_GB2312" w:cs="仿宋_GB2312"/>
                <w:sz w:val="28"/>
                <w:szCs w:val="28"/>
              </w:rPr>
              <w:t xml:space="preserve"> </w:t>
            </w:r>
          </w:p>
          <w:p w:rsidR="00CA4027" w:rsidRPr="007A4172" w:rsidRDefault="00F94C6B" w:rsidP="008073B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CA4027" w:rsidRPr="007A4172">
              <w:rPr>
                <w:rFonts w:ascii="仿宋_GB2312" w:eastAsia="仿宋_GB2312" w:hAnsi="仿宋_GB2312" w:cs="仿宋_GB2312"/>
                <w:sz w:val="28"/>
                <w:szCs w:val="28"/>
              </w:rPr>
              <w:t>.指导</w:t>
            </w:r>
            <w:r>
              <w:rPr>
                <w:rFonts w:ascii="仿宋_GB2312" w:eastAsia="仿宋_GB2312" w:hAnsi="仿宋_GB2312" w:cs="仿宋_GB2312" w:hint="eastAsia"/>
                <w:sz w:val="28"/>
                <w:szCs w:val="28"/>
              </w:rPr>
              <w:t>水务</w:t>
            </w:r>
            <w:r w:rsidR="00CA4027" w:rsidRPr="007A4172">
              <w:rPr>
                <w:rFonts w:ascii="仿宋_GB2312" w:eastAsia="仿宋_GB2312" w:hAnsi="仿宋_GB2312" w:cs="仿宋_GB2312"/>
                <w:sz w:val="28"/>
                <w:szCs w:val="28"/>
              </w:rPr>
              <w:t>安全生产执法工作；</w:t>
            </w:r>
          </w:p>
          <w:p w:rsidR="00CA4027" w:rsidRPr="007A4172" w:rsidRDefault="00F94C6B" w:rsidP="008073B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00CA4027" w:rsidRPr="007A4172">
              <w:rPr>
                <w:rFonts w:ascii="仿宋_GB2312" w:eastAsia="仿宋_GB2312" w:hAnsi="仿宋_GB2312" w:cs="仿宋_GB2312"/>
                <w:sz w:val="28"/>
                <w:szCs w:val="28"/>
              </w:rPr>
              <w:t>.组织</w:t>
            </w:r>
            <w:r>
              <w:rPr>
                <w:rFonts w:ascii="仿宋_GB2312" w:eastAsia="仿宋_GB2312" w:hAnsi="仿宋_GB2312" w:cs="仿宋_GB2312" w:hint="eastAsia"/>
                <w:sz w:val="28"/>
                <w:szCs w:val="28"/>
              </w:rPr>
              <w:t>开展水务安全生产宣传教育培训工作；</w:t>
            </w:r>
            <w:r w:rsidR="00CA4027" w:rsidRPr="007A4172">
              <w:rPr>
                <w:rFonts w:ascii="仿宋_GB2312" w:eastAsia="仿宋_GB2312" w:hAnsi="仿宋_GB2312" w:cs="仿宋_GB2312"/>
                <w:sz w:val="28"/>
                <w:szCs w:val="28"/>
              </w:rPr>
              <w:t>；</w:t>
            </w:r>
          </w:p>
          <w:p w:rsidR="00AE76F7" w:rsidRDefault="001F6E11" w:rsidP="001F6E11">
            <w:pPr>
              <w:snapToGrid w:val="0"/>
              <w:spacing w:line="400" w:lineRule="exact"/>
              <w:jc w:val="left"/>
              <w:rPr>
                <w:rFonts w:ascii="仿宋" w:eastAsia="仿宋" w:hAnsi="仿宋"/>
                <w:sz w:val="28"/>
                <w:szCs w:val="28"/>
                <w:lang w:val="zh-CN"/>
              </w:rPr>
            </w:pPr>
            <w:r>
              <w:rPr>
                <w:rFonts w:ascii="仿宋_GB2312" w:eastAsia="仿宋_GB2312" w:hAnsi="仿宋_GB2312" w:cs="仿宋_GB2312" w:hint="eastAsia"/>
                <w:sz w:val="28"/>
                <w:szCs w:val="28"/>
              </w:rPr>
              <w:t>9</w:t>
            </w:r>
            <w:r w:rsidR="00CA4027" w:rsidRPr="007A4172">
              <w:rPr>
                <w:rFonts w:ascii="仿宋_GB2312" w:eastAsia="仿宋_GB2312" w:hAnsi="仿宋_GB2312" w:cs="仿宋_GB2312"/>
                <w:sz w:val="28"/>
                <w:szCs w:val="28"/>
              </w:rPr>
              <w:t>.</w:t>
            </w:r>
            <w:r>
              <w:rPr>
                <w:rFonts w:ascii="仿宋_GB2312" w:eastAsia="仿宋_GB2312" w:hAnsi="仿宋_GB2312" w:cs="仿宋_GB2312" w:hint="eastAsia"/>
                <w:sz w:val="28"/>
                <w:szCs w:val="28"/>
              </w:rPr>
              <w:t>按职责指导</w:t>
            </w:r>
            <w:r w:rsidR="00326A65">
              <w:rPr>
                <w:rFonts w:ascii="仿宋_GB2312" w:eastAsia="仿宋_GB2312" w:hAnsi="仿宋_GB2312" w:cs="仿宋_GB2312" w:hint="eastAsia"/>
                <w:sz w:val="28"/>
                <w:szCs w:val="28"/>
              </w:rPr>
              <w:t>水务</w:t>
            </w:r>
            <w:r>
              <w:rPr>
                <w:rFonts w:ascii="仿宋_GB2312" w:eastAsia="仿宋_GB2312" w:hAnsi="仿宋_GB2312" w:cs="仿宋_GB2312" w:hint="eastAsia"/>
                <w:sz w:val="28"/>
                <w:szCs w:val="28"/>
              </w:rPr>
              <w:t>工程建设安全生产有关</w:t>
            </w:r>
            <w:r w:rsidR="00CA4027" w:rsidRPr="007A4172">
              <w:rPr>
                <w:rFonts w:ascii="仿宋_GB2312" w:eastAsia="仿宋_GB2312" w:hAnsi="仿宋_GB2312" w:cs="仿宋_GB2312"/>
                <w:sz w:val="28"/>
                <w:szCs w:val="28"/>
              </w:rPr>
              <w:t>工作。</w:t>
            </w:r>
          </w:p>
        </w:tc>
      </w:tr>
      <w:tr w:rsidR="00AE76F7" w:rsidTr="00C314C2">
        <w:trPr>
          <w:trHeight w:val="2176"/>
        </w:trPr>
        <w:tc>
          <w:tcPr>
            <w:tcW w:w="1342" w:type="dxa"/>
            <w:vAlign w:val="center"/>
          </w:tcPr>
          <w:p w:rsidR="00AE76F7" w:rsidRDefault="00FD0EB5" w:rsidP="000A2158">
            <w:pPr>
              <w:jc w:val="center"/>
              <w:rPr>
                <w:rFonts w:ascii="仿宋" w:eastAsia="仿宋" w:hAnsi="仿宋"/>
                <w:sz w:val="28"/>
                <w:szCs w:val="28"/>
              </w:rPr>
            </w:pPr>
            <w:r>
              <w:rPr>
                <w:rFonts w:ascii="仿宋" w:eastAsia="仿宋" w:hAnsi="仿宋" w:hint="eastAsia"/>
                <w:sz w:val="28"/>
                <w:szCs w:val="28"/>
              </w:rPr>
              <w:t>3</w:t>
            </w:r>
          </w:p>
        </w:tc>
        <w:tc>
          <w:tcPr>
            <w:tcW w:w="2850" w:type="dxa"/>
            <w:vAlign w:val="center"/>
          </w:tcPr>
          <w:p w:rsidR="00AE76F7" w:rsidRDefault="00A43AB3" w:rsidP="000A2158">
            <w:pPr>
              <w:snapToGrid w:val="0"/>
              <w:jc w:val="left"/>
              <w:rPr>
                <w:rFonts w:ascii="仿宋" w:eastAsia="仿宋" w:hAnsi="仿宋"/>
                <w:sz w:val="28"/>
                <w:szCs w:val="28"/>
                <w:lang w:val="zh-CN"/>
              </w:rPr>
            </w:pPr>
            <w:r w:rsidRPr="007A4172">
              <w:rPr>
                <w:rFonts w:ascii="仿宋_GB2312" w:eastAsia="仿宋_GB2312" w:hAnsi="仿宋_GB2312" w:cs="仿宋_GB2312" w:hint="eastAsia"/>
                <w:sz w:val="28"/>
                <w:szCs w:val="28"/>
              </w:rPr>
              <w:t>规划计划与科技处</w:t>
            </w:r>
          </w:p>
        </w:tc>
        <w:tc>
          <w:tcPr>
            <w:tcW w:w="9982" w:type="dxa"/>
            <w:vAlign w:val="center"/>
          </w:tcPr>
          <w:p w:rsidR="00A43AB3" w:rsidRPr="007A4172" w:rsidRDefault="00A43AB3" w:rsidP="008073B9">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sz w:val="28"/>
                <w:szCs w:val="28"/>
              </w:rPr>
              <w:t>1.负责统筹将安全生产工作纳入水务综合规划编制工作；</w:t>
            </w:r>
          </w:p>
          <w:p w:rsidR="00A43AB3" w:rsidRPr="007A4172" w:rsidRDefault="00A43AB3" w:rsidP="008073B9">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sz w:val="28"/>
                <w:szCs w:val="28"/>
              </w:rPr>
              <w:t>2.负责安排有关安全生产方面的基础设施、技术改造、队伍建设、业务培训、物资储备以及检查督查所需项目和资金；</w:t>
            </w:r>
          </w:p>
          <w:p w:rsidR="00A43AB3" w:rsidRPr="007A4172" w:rsidRDefault="00A43AB3" w:rsidP="008073B9">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sz w:val="28"/>
                <w:szCs w:val="28"/>
              </w:rPr>
              <w:t>3.配合有关部门对安全生产专项资金的使用情况进行监督检查；</w:t>
            </w:r>
          </w:p>
          <w:p w:rsidR="00AE76F7" w:rsidRDefault="00A43AB3" w:rsidP="008073B9">
            <w:pPr>
              <w:snapToGrid w:val="0"/>
              <w:spacing w:line="400" w:lineRule="exact"/>
              <w:jc w:val="left"/>
              <w:rPr>
                <w:rFonts w:ascii="仿宋" w:eastAsia="仿宋" w:hAnsi="仿宋"/>
                <w:sz w:val="28"/>
                <w:szCs w:val="28"/>
                <w:lang w:val="zh-CN"/>
              </w:rPr>
            </w:pPr>
            <w:r w:rsidRPr="007A4172">
              <w:rPr>
                <w:rFonts w:ascii="仿宋_GB2312" w:eastAsia="仿宋_GB2312" w:hAnsi="仿宋_GB2312" w:cs="仿宋_GB2312"/>
                <w:sz w:val="28"/>
                <w:szCs w:val="28"/>
              </w:rPr>
              <w:t>4.指导、监督</w:t>
            </w:r>
            <w:r w:rsidRPr="007A4172">
              <w:rPr>
                <w:rFonts w:ascii="仿宋_GB2312" w:eastAsia="仿宋_GB2312" w:hAnsi="仿宋_GB2312" w:cs="仿宋_GB2312" w:hint="eastAsia"/>
                <w:color w:val="000000"/>
                <w:sz w:val="28"/>
                <w:szCs w:val="28"/>
              </w:rPr>
              <w:t>事权范围内</w:t>
            </w:r>
            <w:r w:rsidRPr="007A4172">
              <w:rPr>
                <w:rFonts w:ascii="仿宋_GB2312" w:eastAsia="仿宋_GB2312" w:hAnsi="仿宋_GB2312" w:cs="仿宋_GB2312" w:hint="eastAsia"/>
                <w:sz w:val="28"/>
                <w:szCs w:val="28"/>
              </w:rPr>
              <w:t>建设项目</w:t>
            </w:r>
            <w:r w:rsidRPr="007A4172">
              <w:rPr>
                <w:rFonts w:ascii="仿宋_GB2312" w:eastAsia="仿宋_GB2312" w:hAnsi="仿宋_GB2312" w:cs="仿宋_GB2312" w:hint="eastAsia"/>
                <w:color w:val="000000"/>
                <w:sz w:val="28"/>
                <w:szCs w:val="28"/>
              </w:rPr>
              <w:t>安全设施“三同时”制度的贯彻落实。</w:t>
            </w:r>
          </w:p>
        </w:tc>
      </w:tr>
      <w:tr w:rsidR="00AE76F7" w:rsidTr="00C314C2">
        <w:trPr>
          <w:trHeight w:val="1400"/>
        </w:trPr>
        <w:tc>
          <w:tcPr>
            <w:tcW w:w="1342" w:type="dxa"/>
            <w:vAlign w:val="center"/>
          </w:tcPr>
          <w:p w:rsidR="00AE76F7" w:rsidRDefault="00FD0EB5" w:rsidP="000A2158">
            <w:pPr>
              <w:jc w:val="center"/>
              <w:rPr>
                <w:rFonts w:ascii="仿宋" w:eastAsia="仿宋" w:hAnsi="仿宋"/>
                <w:sz w:val="28"/>
                <w:szCs w:val="28"/>
              </w:rPr>
            </w:pPr>
            <w:r>
              <w:rPr>
                <w:rFonts w:ascii="仿宋" w:eastAsia="仿宋" w:hAnsi="仿宋" w:hint="eastAsia"/>
                <w:sz w:val="28"/>
                <w:szCs w:val="28"/>
              </w:rPr>
              <w:t>4</w:t>
            </w:r>
          </w:p>
        </w:tc>
        <w:tc>
          <w:tcPr>
            <w:tcW w:w="2850" w:type="dxa"/>
            <w:vAlign w:val="center"/>
          </w:tcPr>
          <w:p w:rsidR="00AE76F7" w:rsidRDefault="00A43AB3" w:rsidP="000A2158">
            <w:pPr>
              <w:snapToGrid w:val="0"/>
              <w:jc w:val="left"/>
              <w:rPr>
                <w:rFonts w:ascii="仿宋" w:eastAsia="仿宋" w:hAnsi="仿宋"/>
                <w:sz w:val="28"/>
                <w:szCs w:val="28"/>
              </w:rPr>
            </w:pPr>
            <w:r w:rsidRPr="007A4172">
              <w:rPr>
                <w:rFonts w:ascii="仿宋_GB2312" w:eastAsia="仿宋_GB2312" w:hAnsi="仿宋_GB2312" w:cs="仿宋_GB2312" w:hint="eastAsia"/>
                <w:sz w:val="28"/>
                <w:szCs w:val="28"/>
              </w:rPr>
              <w:t>水资源与节水管理处</w:t>
            </w:r>
          </w:p>
        </w:tc>
        <w:tc>
          <w:tcPr>
            <w:tcW w:w="9982" w:type="dxa"/>
            <w:vAlign w:val="center"/>
          </w:tcPr>
          <w:p w:rsidR="00A43AB3" w:rsidRPr="007A4172" w:rsidRDefault="00A43AB3" w:rsidP="008073B9">
            <w:pPr>
              <w:numPr>
                <w:ilvl w:val="0"/>
                <w:numId w:val="2"/>
              </w:numPr>
              <w:spacing w:line="400" w:lineRule="exact"/>
              <w:rPr>
                <w:rFonts w:ascii="仿宋_GB2312" w:eastAsia="仿宋_GB2312" w:hAnsi="仿宋_GB2312" w:cs="仿宋_GB2312"/>
                <w:sz w:val="28"/>
                <w:szCs w:val="28"/>
              </w:rPr>
            </w:pPr>
            <w:r w:rsidRPr="007A4172">
              <w:rPr>
                <w:rFonts w:ascii="仿宋_GB2312" w:eastAsia="仿宋_GB2312" w:hAnsi="仿宋_GB2312" w:cs="仿宋_GB2312" w:hint="eastAsia"/>
                <w:sz w:val="28"/>
                <w:szCs w:val="28"/>
              </w:rPr>
              <w:t>指导、监督全省水</w:t>
            </w:r>
            <w:r w:rsidR="002625DF">
              <w:rPr>
                <w:rFonts w:ascii="仿宋_GB2312" w:eastAsia="仿宋_GB2312" w:hAnsi="仿宋_GB2312" w:cs="仿宋_GB2312" w:hint="eastAsia"/>
                <w:sz w:val="28"/>
                <w:szCs w:val="28"/>
              </w:rPr>
              <w:t>文</w:t>
            </w:r>
            <w:r w:rsidRPr="007A4172">
              <w:rPr>
                <w:rFonts w:ascii="仿宋_GB2312" w:eastAsia="仿宋_GB2312" w:hAnsi="仿宋_GB2312" w:cs="仿宋_GB2312" w:hint="eastAsia"/>
                <w:sz w:val="28"/>
                <w:szCs w:val="28"/>
              </w:rPr>
              <w:t>、监测设施建设与运行以及节水</w:t>
            </w:r>
            <w:r w:rsidR="002625DF">
              <w:rPr>
                <w:rFonts w:ascii="仿宋_GB2312" w:eastAsia="仿宋_GB2312" w:hAnsi="仿宋_GB2312" w:cs="仿宋_GB2312" w:hint="eastAsia"/>
                <w:sz w:val="28"/>
                <w:szCs w:val="28"/>
              </w:rPr>
              <w:t>工作的安全生产工作</w:t>
            </w:r>
            <w:r w:rsidRPr="007A4172">
              <w:rPr>
                <w:rFonts w:ascii="仿宋_GB2312" w:eastAsia="仿宋_GB2312" w:hAnsi="仿宋_GB2312" w:cs="仿宋_GB2312" w:hint="eastAsia"/>
                <w:sz w:val="28"/>
                <w:szCs w:val="28"/>
              </w:rPr>
              <w:t>；</w:t>
            </w:r>
          </w:p>
          <w:p w:rsidR="00AE76F7" w:rsidRPr="00A43AB3" w:rsidRDefault="00A43AB3" w:rsidP="008073B9">
            <w:pPr>
              <w:numPr>
                <w:ilvl w:val="0"/>
                <w:numId w:val="2"/>
              </w:numPr>
              <w:spacing w:line="400" w:lineRule="exact"/>
              <w:rPr>
                <w:rFonts w:ascii="仿宋_GB2312" w:eastAsia="仿宋_GB2312" w:hAnsi="仿宋_GB2312" w:cs="仿宋_GB2312"/>
                <w:sz w:val="28"/>
                <w:szCs w:val="28"/>
              </w:rPr>
            </w:pPr>
            <w:r w:rsidRPr="007A4172">
              <w:rPr>
                <w:rFonts w:ascii="仿宋_GB2312" w:eastAsia="仿宋_GB2312" w:hAnsi="仿宋_GB2312" w:cs="仿宋_GB2312" w:hint="eastAsia"/>
                <w:color w:val="000000"/>
                <w:sz w:val="28"/>
                <w:szCs w:val="28"/>
              </w:rPr>
              <w:t>指导、监督事权范围内建设项目安全设施“三同时”制度的贯彻落实。</w:t>
            </w:r>
          </w:p>
        </w:tc>
      </w:tr>
      <w:tr w:rsidR="00AE76F7" w:rsidTr="000A2158">
        <w:trPr>
          <w:trHeight w:val="836"/>
        </w:trPr>
        <w:tc>
          <w:tcPr>
            <w:tcW w:w="1342" w:type="dxa"/>
            <w:vAlign w:val="center"/>
          </w:tcPr>
          <w:p w:rsidR="00AE76F7" w:rsidRDefault="00FD0EB5" w:rsidP="000A2158">
            <w:pPr>
              <w:jc w:val="center"/>
              <w:rPr>
                <w:rFonts w:ascii="仿宋" w:eastAsia="仿宋" w:hAnsi="仿宋"/>
                <w:sz w:val="28"/>
                <w:szCs w:val="28"/>
              </w:rPr>
            </w:pPr>
            <w:r>
              <w:rPr>
                <w:rFonts w:ascii="仿宋" w:eastAsia="仿宋" w:hAnsi="仿宋" w:hint="eastAsia"/>
                <w:sz w:val="28"/>
                <w:szCs w:val="28"/>
              </w:rPr>
              <w:t>5</w:t>
            </w:r>
          </w:p>
        </w:tc>
        <w:tc>
          <w:tcPr>
            <w:tcW w:w="2850" w:type="dxa"/>
            <w:vAlign w:val="center"/>
          </w:tcPr>
          <w:p w:rsidR="00AE76F7" w:rsidRDefault="00A43AB3" w:rsidP="000A2158">
            <w:pPr>
              <w:snapToGrid w:val="0"/>
              <w:jc w:val="left"/>
              <w:rPr>
                <w:rFonts w:ascii="仿宋" w:eastAsia="仿宋" w:hAnsi="仿宋"/>
                <w:sz w:val="28"/>
                <w:szCs w:val="28"/>
                <w:lang w:val="zh-CN"/>
              </w:rPr>
            </w:pPr>
            <w:r w:rsidRPr="007A4172">
              <w:rPr>
                <w:rFonts w:ascii="仿宋_GB2312" w:eastAsia="仿宋_GB2312" w:hAnsi="仿宋_GB2312" w:cs="仿宋_GB2312" w:hint="eastAsia"/>
                <w:sz w:val="28"/>
                <w:szCs w:val="28"/>
              </w:rPr>
              <w:t>水土保持与水库移民处</w:t>
            </w:r>
          </w:p>
        </w:tc>
        <w:tc>
          <w:tcPr>
            <w:tcW w:w="9982" w:type="dxa"/>
            <w:vAlign w:val="center"/>
          </w:tcPr>
          <w:p w:rsidR="00A43AB3" w:rsidRPr="007A4172" w:rsidRDefault="00A43AB3" w:rsidP="008073B9">
            <w:pPr>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1.指导、监督全省水土流失综合防治中的安全管理工作；</w:t>
            </w:r>
          </w:p>
          <w:p w:rsidR="00A43AB3" w:rsidRPr="007A4172" w:rsidRDefault="00A43AB3" w:rsidP="008073B9">
            <w:pPr>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 xml:space="preserve">2.指导 </w:t>
            </w:r>
            <w:r w:rsidRPr="007A4172">
              <w:rPr>
                <w:rFonts w:ascii="仿宋_GB2312" w:eastAsia="仿宋_GB2312" w:hAnsi="仿宋_GB2312" w:cs="仿宋_GB2312" w:hint="eastAsia"/>
                <w:color w:val="000000"/>
                <w:sz w:val="28"/>
                <w:szCs w:val="28"/>
              </w:rPr>
              <w:t>、监督全省水库移民后扶资金项目建设的安全生产管理工作；</w:t>
            </w:r>
          </w:p>
          <w:p w:rsidR="00AE76F7" w:rsidRPr="00A43AB3" w:rsidRDefault="00A43AB3" w:rsidP="008073B9">
            <w:pPr>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3.指导、监督事权范围内建设项目安全设施“三同时”制度的贯彻落实。</w:t>
            </w:r>
          </w:p>
        </w:tc>
      </w:tr>
      <w:tr w:rsidR="00AE76F7" w:rsidTr="000A2158">
        <w:tc>
          <w:tcPr>
            <w:tcW w:w="1342" w:type="dxa"/>
            <w:vAlign w:val="center"/>
          </w:tcPr>
          <w:p w:rsidR="00AE76F7" w:rsidRDefault="00FD0EB5" w:rsidP="000A2158">
            <w:pPr>
              <w:jc w:val="center"/>
              <w:rPr>
                <w:rFonts w:ascii="仿宋" w:eastAsia="仿宋" w:hAnsi="仿宋"/>
                <w:sz w:val="28"/>
                <w:szCs w:val="28"/>
              </w:rPr>
            </w:pPr>
            <w:r>
              <w:rPr>
                <w:rFonts w:ascii="仿宋" w:eastAsia="仿宋" w:hAnsi="仿宋" w:hint="eastAsia"/>
                <w:sz w:val="28"/>
                <w:szCs w:val="28"/>
              </w:rPr>
              <w:t>6</w:t>
            </w:r>
          </w:p>
        </w:tc>
        <w:tc>
          <w:tcPr>
            <w:tcW w:w="2850" w:type="dxa"/>
            <w:vAlign w:val="center"/>
          </w:tcPr>
          <w:p w:rsidR="00AE76F7" w:rsidRDefault="00A43AB3" w:rsidP="000A2158">
            <w:pPr>
              <w:snapToGrid w:val="0"/>
              <w:jc w:val="left"/>
              <w:rPr>
                <w:rFonts w:ascii="仿宋" w:eastAsia="仿宋" w:hAnsi="仿宋"/>
                <w:sz w:val="28"/>
                <w:szCs w:val="28"/>
                <w:lang w:val="zh-CN"/>
              </w:rPr>
            </w:pPr>
            <w:r w:rsidRPr="007A4172">
              <w:rPr>
                <w:rFonts w:ascii="仿宋_GB2312" w:eastAsia="仿宋_GB2312" w:hAnsi="仿宋_GB2312" w:cs="仿宋_GB2312" w:hint="eastAsia"/>
                <w:sz w:val="28"/>
                <w:szCs w:val="28"/>
              </w:rPr>
              <w:t>建设运行管理与水旱灾害防御处</w:t>
            </w:r>
          </w:p>
        </w:tc>
        <w:tc>
          <w:tcPr>
            <w:tcW w:w="9982" w:type="dxa"/>
            <w:vAlign w:val="center"/>
          </w:tcPr>
          <w:p w:rsidR="00A43AB3" w:rsidRPr="007A4172" w:rsidRDefault="00A43AB3"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1.指导、监督全省在建病险水库、堤防、病险水闸、城市防洪工程建设与运行管理安全生产工作，组织指导全省水利工程蓄水安全鉴定和验收。组织开展水库安全蓄水专项检查；</w:t>
            </w:r>
          </w:p>
          <w:p w:rsidR="00A43AB3" w:rsidRPr="007A4172" w:rsidRDefault="00A43AB3"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2.组织编制全省水利工程建设和运行管理单位事故应急救援专项预案，指导开展事故救援工作；</w:t>
            </w:r>
          </w:p>
          <w:p w:rsidR="00A43AB3" w:rsidRPr="007A4172" w:rsidRDefault="00A43AB3"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3.建立健全</w:t>
            </w:r>
            <w:r w:rsidRPr="007A4172">
              <w:rPr>
                <w:rFonts w:ascii="仿宋_GB2312" w:eastAsia="仿宋_GB2312" w:hAnsi="仿宋_GB2312" w:cs="仿宋_GB2312" w:hint="eastAsia"/>
                <w:color w:val="000000"/>
                <w:sz w:val="28"/>
                <w:szCs w:val="28"/>
              </w:rPr>
              <w:t>水利建设市场准入机制和水利建设市场诚信体系，建立并实施水利建设与管理“黑名单”制度；</w:t>
            </w:r>
          </w:p>
          <w:p w:rsidR="00A43AB3" w:rsidRPr="007A4172" w:rsidRDefault="00A43AB3"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4.组织编制洪水干旱灾害防治规划、重要江河湖泊和重要水工程的防御洪水抗御旱灾调度及应急水量调度方案并组织实施。</w:t>
            </w:r>
          </w:p>
          <w:p w:rsidR="00A43AB3" w:rsidRPr="007A4172" w:rsidRDefault="00A43AB3"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5.承担水情旱情预警工作；</w:t>
            </w:r>
          </w:p>
          <w:p w:rsidR="00AE76F7" w:rsidRPr="00A43AB3" w:rsidRDefault="00A43AB3"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6.</w:t>
            </w:r>
            <w:r w:rsidRPr="007A4172">
              <w:rPr>
                <w:rFonts w:ascii="仿宋_GB2312" w:eastAsia="仿宋_GB2312" w:hAnsi="仿宋_GB2312" w:cs="仿宋_GB2312" w:hint="eastAsia"/>
                <w:color w:val="000000"/>
                <w:sz w:val="28"/>
                <w:szCs w:val="28"/>
              </w:rPr>
              <w:t>指导、监督事权范围内建设项目安全设施“三同时”制度的贯彻落实。</w:t>
            </w:r>
          </w:p>
        </w:tc>
      </w:tr>
      <w:tr w:rsidR="00A43AB3" w:rsidTr="000A2158">
        <w:trPr>
          <w:trHeight w:val="946"/>
        </w:trPr>
        <w:tc>
          <w:tcPr>
            <w:tcW w:w="1342" w:type="dxa"/>
            <w:vAlign w:val="center"/>
          </w:tcPr>
          <w:p w:rsidR="00A43AB3" w:rsidRDefault="00FD0EB5" w:rsidP="000A2158">
            <w:pPr>
              <w:jc w:val="center"/>
              <w:rPr>
                <w:rFonts w:ascii="仿宋" w:eastAsia="仿宋" w:hAnsi="仿宋"/>
                <w:sz w:val="28"/>
                <w:szCs w:val="28"/>
              </w:rPr>
            </w:pPr>
            <w:r>
              <w:rPr>
                <w:rFonts w:ascii="仿宋" w:eastAsia="仿宋" w:hAnsi="仿宋" w:hint="eastAsia"/>
                <w:sz w:val="28"/>
                <w:szCs w:val="28"/>
              </w:rPr>
              <w:t>7</w:t>
            </w:r>
          </w:p>
        </w:tc>
        <w:tc>
          <w:tcPr>
            <w:tcW w:w="2850" w:type="dxa"/>
            <w:vAlign w:val="center"/>
          </w:tcPr>
          <w:p w:rsidR="00A43AB3" w:rsidRDefault="00A43AB3" w:rsidP="000A2158">
            <w:pPr>
              <w:snapToGrid w:val="0"/>
              <w:jc w:val="left"/>
              <w:rPr>
                <w:rFonts w:ascii="仿宋" w:eastAsia="仿宋" w:hAnsi="仿宋"/>
                <w:sz w:val="28"/>
                <w:szCs w:val="28"/>
              </w:rPr>
            </w:pPr>
            <w:r w:rsidRPr="007A4172">
              <w:rPr>
                <w:rFonts w:ascii="仿宋_GB2312" w:eastAsia="仿宋_GB2312" w:hAnsi="仿宋_GB2312" w:cs="仿宋_GB2312" w:hint="eastAsia"/>
                <w:sz w:val="28"/>
                <w:szCs w:val="28"/>
              </w:rPr>
              <w:t>农村水利水电处</w:t>
            </w:r>
          </w:p>
        </w:tc>
        <w:tc>
          <w:tcPr>
            <w:tcW w:w="9982" w:type="dxa"/>
            <w:vAlign w:val="center"/>
          </w:tcPr>
          <w:p w:rsidR="005C26F5" w:rsidRPr="007A4172" w:rsidRDefault="005C26F5"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1.指导、监督全省大中型灌排工程建设与改造、农村饮水安全工程等建设与运行安全生产监管工作；</w:t>
            </w:r>
          </w:p>
          <w:p w:rsidR="005C26F5" w:rsidRPr="007A4172" w:rsidRDefault="005C26F5"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2.负责农村小水电安全生产监管工作、指导开展小水电安全生产标准化工作；</w:t>
            </w:r>
          </w:p>
          <w:p w:rsidR="00A43AB3" w:rsidRPr="007A4172" w:rsidRDefault="005C26F5" w:rsidP="008073B9">
            <w:pPr>
              <w:widowControl/>
              <w:shd w:val="clear" w:color="auto" w:fill="FFFFFF"/>
              <w:spacing w:line="400" w:lineRule="exact"/>
              <w:rPr>
                <w:rFonts w:ascii="仿宋_GB2312" w:eastAsia="仿宋_GB2312" w:hAnsi="仿宋_GB2312" w:cs="仿宋_GB2312"/>
                <w:sz w:val="28"/>
                <w:szCs w:val="28"/>
              </w:rPr>
            </w:pPr>
            <w:r w:rsidRPr="007A4172">
              <w:rPr>
                <w:rFonts w:ascii="仿宋_GB2312" w:eastAsia="仿宋_GB2312" w:hAnsi="仿宋_GB2312" w:cs="仿宋_GB2312"/>
                <w:color w:val="000000"/>
                <w:sz w:val="28"/>
                <w:szCs w:val="28"/>
              </w:rPr>
              <w:t>3.指导、监督事权范围内农村水利建设项目安全设施“三同时”制度的贯彻落实。</w:t>
            </w:r>
          </w:p>
        </w:tc>
      </w:tr>
      <w:tr w:rsidR="00A43AB3" w:rsidTr="000A2158">
        <w:trPr>
          <w:trHeight w:val="777"/>
        </w:trPr>
        <w:tc>
          <w:tcPr>
            <w:tcW w:w="1342" w:type="dxa"/>
            <w:vAlign w:val="center"/>
          </w:tcPr>
          <w:p w:rsidR="00A43AB3" w:rsidRDefault="00FD0EB5" w:rsidP="000A2158">
            <w:pPr>
              <w:jc w:val="center"/>
              <w:rPr>
                <w:rFonts w:ascii="仿宋" w:eastAsia="仿宋" w:hAnsi="仿宋"/>
                <w:sz w:val="28"/>
                <w:szCs w:val="28"/>
              </w:rPr>
            </w:pPr>
            <w:r>
              <w:rPr>
                <w:rFonts w:ascii="仿宋" w:eastAsia="仿宋" w:hAnsi="仿宋" w:hint="eastAsia"/>
                <w:sz w:val="28"/>
                <w:szCs w:val="28"/>
              </w:rPr>
              <w:t>8</w:t>
            </w:r>
          </w:p>
        </w:tc>
        <w:tc>
          <w:tcPr>
            <w:tcW w:w="2850" w:type="dxa"/>
            <w:vAlign w:val="center"/>
          </w:tcPr>
          <w:p w:rsidR="00A43AB3" w:rsidRDefault="005C26F5" w:rsidP="000A2158">
            <w:pPr>
              <w:snapToGrid w:val="0"/>
              <w:jc w:val="left"/>
              <w:rPr>
                <w:rFonts w:ascii="仿宋" w:eastAsia="仿宋" w:hAnsi="仿宋"/>
                <w:sz w:val="28"/>
                <w:szCs w:val="28"/>
                <w:lang w:val="zh-CN"/>
              </w:rPr>
            </w:pPr>
            <w:r w:rsidRPr="007A4172">
              <w:rPr>
                <w:rFonts w:ascii="仿宋_GB2312" w:eastAsia="仿宋_GB2312" w:hAnsi="仿宋_GB2312" w:cs="仿宋_GB2312" w:hint="eastAsia"/>
                <w:sz w:val="28"/>
                <w:szCs w:val="28"/>
              </w:rPr>
              <w:t>城乡水务处</w:t>
            </w:r>
          </w:p>
        </w:tc>
        <w:tc>
          <w:tcPr>
            <w:tcW w:w="9982" w:type="dxa"/>
            <w:vAlign w:val="center"/>
          </w:tcPr>
          <w:p w:rsidR="005C26F5" w:rsidRPr="007A4172" w:rsidRDefault="005C26F5"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1.指导、监督全省城市（县城）供水、</w:t>
            </w:r>
            <w:r w:rsidR="00FD0EB5">
              <w:rPr>
                <w:rFonts w:ascii="仿宋_GB2312" w:eastAsia="仿宋_GB2312" w:hAnsi="仿宋_GB2312" w:cs="仿宋_GB2312" w:hint="eastAsia"/>
                <w:color w:val="000000"/>
                <w:sz w:val="28"/>
                <w:szCs w:val="28"/>
              </w:rPr>
              <w:t>城市排水防涝、节水型城市建设、市政防火栓</w:t>
            </w:r>
            <w:r w:rsidRPr="007A4172">
              <w:rPr>
                <w:rFonts w:ascii="仿宋_GB2312" w:eastAsia="仿宋_GB2312" w:hAnsi="仿宋_GB2312" w:cs="仿宋_GB2312"/>
                <w:color w:val="000000"/>
                <w:sz w:val="28"/>
                <w:szCs w:val="28"/>
              </w:rPr>
              <w:t>和城镇污水处理、中水回用设施的建设及运行安全管理工作；</w:t>
            </w:r>
          </w:p>
          <w:p w:rsidR="00A43AB3" w:rsidRDefault="005C26F5" w:rsidP="008073B9">
            <w:pPr>
              <w:snapToGrid w:val="0"/>
              <w:spacing w:line="400" w:lineRule="exact"/>
              <w:jc w:val="left"/>
              <w:rPr>
                <w:rFonts w:ascii="黑体" w:eastAsia="黑体" w:hAnsi="黑体" w:cs="黑体"/>
                <w:sz w:val="28"/>
                <w:szCs w:val="28"/>
                <w:lang w:val="zh-CN"/>
              </w:rPr>
            </w:pPr>
            <w:r w:rsidRPr="007A4172">
              <w:rPr>
                <w:rFonts w:ascii="仿宋_GB2312" w:eastAsia="仿宋_GB2312" w:hAnsi="仿宋_GB2312" w:cs="仿宋_GB2312"/>
                <w:color w:val="000000"/>
                <w:sz w:val="28"/>
                <w:szCs w:val="28"/>
              </w:rPr>
              <w:t>2.指导、监督事权范围内建设项目安全设施“三同时”制度的贯彻落实。</w:t>
            </w:r>
            <w:r w:rsidR="00A43AB3">
              <w:rPr>
                <w:rFonts w:ascii="黑体" w:eastAsia="黑体" w:hAnsi="黑体" w:cs="黑体" w:hint="eastAsia"/>
                <w:sz w:val="28"/>
                <w:szCs w:val="28"/>
                <w:lang w:val="zh-CN"/>
              </w:rPr>
              <w:t xml:space="preserve"> </w:t>
            </w:r>
          </w:p>
        </w:tc>
      </w:tr>
      <w:tr w:rsidR="005C26F5" w:rsidTr="000A2158">
        <w:trPr>
          <w:trHeight w:val="733"/>
        </w:trPr>
        <w:tc>
          <w:tcPr>
            <w:tcW w:w="1342" w:type="dxa"/>
            <w:vAlign w:val="center"/>
          </w:tcPr>
          <w:p w:rsidR="005C26F5" w:rsidRDefault="00FD0EB5" w:rsidP="000A2158">
            <w:pPr>
              <w:jc w:val="center"/>
              <w:rPr>
                <w:rFonts w:ascii="仿宋" w:eastAsia="仿宋" w:hAnsi="仿宋"/>
                <w:sz w:val="28"/>
                <w:szCs w:val="28"/>
              </w:rPr>
            </w:pPr>
            <w:r>
              <w:rPr>
                <w:rFonts w:ascii="仿宋" w:eastAsia="仿宋" w:hAnsi="仿宋" w:hint="eastAsia"/>
                <w:sz w:val="28"/>
                <w:szCs w:val="28"/>
              </w:rPr>
              <w:t>9</w:t>
            </w:r>
          </w:p>
        </w:tc>
        <w:tc>
          <w:tcPr>
            <w:tcW w:w="2850" w:type="dxa"/>
            <w:vAlign w:val="center"/>
          </w:tcPr>
          <w:p w:rsidR="005C26F5" w:rsidRDefault="005C26F5" w:rsidP="000A2158">
            <w:pPr>
              <w:snapToGrid w:val="0"/>
              <w:jc w:val="left"/>
              <w:rPr>
                <w:rFonts w:ascii="仿宋" w:eastAsia="仿宋" w:hAnsi="仿宋"/>
                <w:sz w:val="28"/>
                <w:szCs w:val="28"/>
                <w:lang w:val="zh-CN"/>
              </w:rPr>
            </w:pPr>
            <w:r w:rsidRPr="007A4172">
              <w:rPr>
                <w:rFonts w:ascii="仿宋_GB2312" w:eastAsia="仿宋_GB2312" w:hAnsi="仿宋_GB2312" w:cs="仿宋_GB2312" w:hint="eastAsia"/>
                <w:sz w:val="28"/>
                <w:szCs w:val="28"/>
              </w:rPr>
              <w:t>河湖管理处</w:t>
            </w:r>
          </w:p>
        </w:tc>
        <w:tc>
          <w:tcPr>
            <w:tcW w:w="9982" w:type="dxa"/>
            <w:vAlign w:val="center"/>
          </w:tcPr>
          <w:p w:rsidR="005C26F5" w:rsidRPr="007A4172" w:rsidRDefault="005C26F5"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1.</w:t>
            </w:r>
            <w:r w:rsidR="00FD0EB5">
              <w:rPr>
                <w:rFonts w:ascii="仿宋_GB2312" w:eastAsia="仿宋_GB2312" w:hAnsi="仿宋_GB2312" w:cs="仿宋_GB2312"/>
                <w:color w:val="000000"/>
                <w:sz w:val="28"/>
                <w:szCs w:val="28"/>
              </w:rPr>
              <w:t>指导、监督河湖水生态保护与修复工程</w:t>
            </w:r>
            <w:r w:rsidRPr="007A4172">
              <w:rPr>
                <w:rFonts w:ascii="仿宋_GB2312" w:eastAsia="仿宋_GB2312" w:hAnsi="仿宋_GB2312" w:cs="仿宋_GB2312"/>
                <w:color w:val="000000"/>
                <w:sz w:val="28"/>
                <w:szCs w:val="28"/>
              </w:rPr>
              <w:t>的安全生产管理工作；</w:t>
            </w:r>
          </w:p>
          <w:p w:rsidR="005C26F5" w:rsidRPr="007A4172" w:rsidRDefault="005C26F5" w:rsidP="008073B9">
            <w:pPr>
              <w:widowControl/>
              <w:shd w:val="clear" w:color="auto" w:fill="FFFFFF"/>
              <w:spacing w:line="400" w:lineRule="exact"/>
              <w:rPr>
                <w:rFonts w:ascii="仿宋_GB2312" w:eastAsia="仿宋_GB2312" w:hAnsi="仿宋_GB2312" w:cs="仿宋_GB2312"/>
                <w:color w:val="000000"/>
                <w:sz w:val="28"/>
                <w:szCs w:val="28"/>
              </w:rPr>
            </w:pPr>
            <w:r w:rsidRPr="007A4172">
              <w:rPr>
                <w:rFonts w:ascii="仿宋_GB2312" w:eastAsia="仿宋_GB2312" w:hAnsi="仿宋_GB2312" w:cs="仿宋_GB2312"/>
                <w:color w:val="000000"/>
                <w:sz w:val="28"/>
                <w:szCs w:val="28"/>
              </w:rPr>
              <w:t>2.指导、监督全省河道采砂项目安全生产管理工作</w:t>
            </w:r>
            <w:r w:rsidRPr="007A4172">
              <w:rPr>
                <w:rFonts w:ascii="仿宋_GB2312" w:eastAsia="仿宋_GB2312" w:hAnsi="仿宋_GB2312" w:cs="仿宋_GB2312" w:hint="eastAsia"/>
                <w:color w:val="000000"/>
                <w:sz w:val="28"/>
                <w:szCs w:val="28"/>
              </w:rPr>
              <w:t>；</w:t>
            </w:r>
          </w:p>
          <w:p w:rsidR="005C26F5" w:rsidRPr="007A4172" w:rsidRDefault="00AE0F94" w:rsidP="008073B9">
            <w:pPr>
              <w:widowControl/>
              <w:shd w:val="clear" w:color="auto" w:fill="FFFFFF"/>
              <w:spacing w:line="4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sidR="005C26F5" w:rsidRPr="007A4172">
              <w:rPr>
                <w:rFonts w:ascii="仿宋_GB2312" w:eastAsia="仿宋_GB2312" w:hAnsi="仿宋_GB2312" w:cs="仿宋_GB2312" w:hint="eastAsia"/>
                <w:color w:val="000000"/>
                <w:sz w:val="28"/>
                <w:szCs w:val="28"/>
              </w:rPr>
              <w:t>指导、监督水利风景区安全生产管理工作。</w:t>
            </w:r>
          </w:p>
        </w:tc>
      </w:tr>
      <w:tr w:rsidR="005C26F5" w:rsidTr="000A2158">
        <w:trPr>
          <w:trHeight w:val="806"/>
        </w:trPr>
        <w:tc>
          <w:tcPr>
            <w:tcW w:w="1342" w:type="dxa"/>
            <w:vAlign w:val="center"/>
          </w:tcPr>
          <w:p w:rsidR="005C26F5" w:rsidRDefault="00FD0EB5" w:rsidP="000A2158">
            <w:pPr>
              <w:jc w:val="center"/>
              <w:rPr>
                <w:rFonts w:ascii="仿宋" w:eastAsia="仿宋" w:hAnsi="仿宋"/>
                <w:sz w:val="28"/>
                <w:szCs w:val="28"/>
              </w:rPr>
            </w:pPr>
            <w:r>
              <w:rPr>
                <w:rFonts w:ascii="仿宋" w:eastAsia="仿宋" w:hAnsi="仿宋" w:hint="eastAsia"/>
                <w:sz w:val="28"/>
                <w:szCs w:val="28"/>
              </w:rPr>
              <w:t>10</w:t>
            </w:r>
          </w:p>
        </w:tc>
        <w:tc>
          <w:tcPr>
            <w:tcW w:w="2850" w:type="dxa"/>
            <w:vAlign w:val="center"/>
          </w:tcPr>
          <w:p w:rsidR="005C26F5" w:rsidRPr="005C26F5" w:rsidRDefault="005C26F5" w:rsidP="000A2158">
            <w:pPr>
              <w:snapToGrid w:val="0"/>
              <w:jc w:val="left"/>
              <w:rPr>
                <w:rFonts w:ascii="仿宋_GB2312" w:eastAsia="仿宋_GB2312" w:hAnsi="仿宋_GB2312" w:cs="仿宋_GB2312"/>
                <w:sz w:val="28"/>
                <w:szCs w:val="28"/>
              </w:rPr>
            </w:pPr>
            <w:r w:rsidRPr="007A4172">
              <w:rPr>
                <w:rFonts w:ascii="仿宋_GB2312" w:eastAsia="仿宋_GB2312" w:hAnsi="仿宋_GB2312" w:cs="仿宋_GB2312" w:hint="eastAsia"/>
                <w:sz w:val="28"/>
                <w:szCs w:val="28"/>
              </w:rPr>
              <w:t>组织人事处</w:t>
            </w:r>
          </w:p>
        </w:tc>
        <w:tc>
          <w:tcPr>
            <w:tcW w:w="9982" w:type="dxa"/>
            <w:vAlign w:val="center"/>
          </w:tcPr>
          <w:p w:rsidR="005C26F5" w:rsidRPr="005C26F5" w:rsidRDefault="005C26F5" w:rsidP="008073B9">
            <w:pPr>
              <w:numPr>
                <w:ilvl w:val="0"/>
                <w:numId w:val="3"/>
              </w:numPr>
              <w:spacing w:line="400" w:lineRule="exact"/>
              <w:rPr>
                <w:rFonts w:ascii="仿宋_GB2312" w:eastAsia="仿宋_GB2312" w:hAnsi="仿宋_GB2312" w:cs="仿宋_GB2312"/>
                <w:sz w:val="28"/>
                <w:szCs w:val="28"/>
              </w:rPr>
            </w:pPr>
            <w:r w:rsidRPr="005C26F5">
              <w:rPr>
                <w:rFonts w:ascii="仿宋_GB2312" w:eastAsia="仿宋_GB2312" w:hAnsi="仿宋_GB2312" w:cs="仿宋_GB2312" w:hint="eastAsia"/>
                <w:sz w:val="28"/>
                <w:szCs w:val="28"/>
              </w:rPr>
              <w:t>落实水务安全生产监督管理人员保障；</w:t>
            </w:r>
          </w:p>
          <w:p w:rsidR="005C26F5" w:rsidRPr="007A4172" w:rsidRDefault="005C26F5" w:rsidP="008073B9">
            <w:pPr>
              <w:numPr>
                <w:ilvl w:val="0"/>
                <w:numId w:val="3"/>
              </w:numPr>
              <w:spacing w:line="400" w:lineRule="exact"/>
              <w:rPr>
                <w:rFonts w:ascii="仿宋_GB2312" w:eastAsia="仿宋_GB2312" w:hAnsi="仿宋_GB2312" w:cs="仿宋_GB2312"/>
                <w:sz w:val="28"/>
                <w:szCs w:val="28"/>
              </w:rPr>
            </w:pPr>
            <w:r w:rsidRPr="007A4172">
              <w:rPr>
                <w:rFonts w:ascii="仿宋_GB2312" w:eastAsia="仿宋_GB2312" w:hAnsi="仿宋_GB2312" w:cs="仿宋_GB2312" w:hint="eastAsia"/>
                <w:sz w:val="28"/>
                <w:szCs w:val="28"/>
              </w:rPr>
              <w:t>将安全生产履职情况纳入厅直属单位班子和全厅干部年度绩效考核。</w:t>
            </w:r>
          </w:p>
        </w:tc>
      </w:tr>
      <w:tr w:rsidR="005C26F5" w:rsidTr="000A2158">
        <w:tc>
          <w:tcPr>
            <w:tcW w:w="1342" w:type="dxa"/>
            <w:vAlign w:val="center"/>
          </w:tcPr>
          <w:p w:rsidR="005C26F5" w:rsidRDefault="005C26F5" w:rsidP="000A2158">
            <w:pPr>
              <w:jc w:val="center"/>
              <w:rPr>
                <w:rFonts w:ascii="仿宋" w:eastAsia="仿宋" w:hAnsi="仿宋"/>
                <w:sz w:val="28"/>
                <w:szCs w:val="28"/>
              </w:rPr>
            </w:pPr>
            <w:r>
              <w:rPr>
                <w:rFonts w:ascii="仿宋" w:eastAsia="仿宋" w:hAnsi="仿宋" w:hint="eastAsia"/>
                <w:sz w:val="28"/>
                <w:szCs w:val="28"/>
              </w:rPr>
              <w:t>1</w:t>
            </w:r>
            <w:r w:rsidR="00FD0EB5">
              <w:rPr>
                <w:rFonts w:ascii="仿宋" w:eastAsia="仿宋" w:hAnsi="仿宋" w:hint="eastAsia"/>
                <w:sz w:val="28"/>
                <w:szCs w:val="28"/>
              </w:rPr>
              <w:t>1</w:t>
            </w:r>
          </w:p>
        </w:tc>
        <w:tc>
          <w:tcPr>
            <w:tcW w:w="2850" w:type="dxa"/>
            <w:vAlign w:val="center"/>
          </w:tcPr>
          <w:p w:rsidR="005C26F5" w:rsidRDefault="005C26F5" w:rsidP="000A2158">
            <w:pPr>
              <w:snapToGrid w:val="0"/>
              <w:jc w:val="left"/>
              <w:rPr>
                <w:rFonts w:ascii="仿宋" w:eastAsia="仿宋" w:hAnsi="仿宋"/>
                <w:sz w:val="28"/>
                <w:szCs w:val="28"/>
                <w:lang w:val="zh-CN"/>
              </w:rPr>
            </w:pPr>
            <w:r w:rsidRPr="007A4172">
              <w:rPr>
                <w:rFonts w:ascii="仿宋_GB2312" w:eastAsia="仿宋_GB2312" w:hAnsi="仿宋_GB2312" w:cs="仿宋_GB2312" w:hint="eastAsia"/>
                <w:sz w:val="28"/>
                <w:szCs w:val="28"/>
              </w:rPr>
              <w:t>省水利灌区管理局</w:t>
            </w:r>
          </w:p>
        </w:tc>
        <w:tc>
          <w:tcPr>
            <w:tcW w:w="9982" w:type="dxa"/>
            <w:vAlign w:val="center"/>
          </w:tcPr>
          <w:p w:rsidR="005C26F5" w:rsidRPr="007A4172" w:rsidRDefault="005C26F5" w:rsidP="008073B9">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sz w:val="28"/>
                <w:szCs w:val="28"/>
              </w:rPr>
              <w:t>1.负责全省大型灌区水利工程建设与运行的安全生产管理工作；</w:t>
            </w:r>
          </w:p>
          <w:p w:rsidR="005C26F5" w:rsidRDefault="005C26F5" w:rsidP="008073B9">
            <w:pPr>
              <w:snapToGrid w:val="0"/>
              <w:spacing w:line="400" w:lineRule="exact"/>
              <w:jc w:val="left"/>
              <w:rPr>
                <w:rFonts w:ascii="黑体" w:eastAsia="黑体" w:hAnsi="黑体" w:cs="黑体"/>
                <w:sz w:val="28"/>
                <w:szCs w:val="28"/>
                <w:lang w:val="zh-CN"/>
              </w:rPr>
            </w:pPr>
            <w:r w:rsidRPr="007A4172">
              <w:rPr>
                <w:rFonts w:ascii="仿宋_GB2312" w:eastAsia="仿宋_GB2312" w:hAnsi="仿宋_GB2312" w:cs="仿宋_GB2312"/>
                <w:sz w:val="28"/>
                <w:szCs w:val="28"/>
              </w:rPr>
              <w:t>2.</w:t>
            </w:r>
            <w:r w:rsidRPr="007A4172">
              <w:rPr>
                <w:rFonts w:ascii="仿宋_GB2312" w:eastAsia="仿宋_GB2312" w:hAnsi="仿宋_GB2312" w:cs="仿宋_GB2312" w:hint="eastAsia"/>
                <w:color w:val="000000"/>
                <w:sz w:val="28"/>
                <w:szCs w:val="28"/>
              </w:rPr>
              <w:t>负责职责范围内建设项目安全设施“三同时”制度的贯彻落实。</w:t>
            </w:r>
          </w:p>
        </w:tc>
      </w:tr>
      <w:tr w:rsidR="005C26F5" w:rsidTr="000A2158">
        <w:trPr>
          <w:trHeight w:val="836"/>
        </w:trPr>
        <w:tc>
          <w:tcPr>
            <w:tcW w:w="1342" w:type="dxa"/>
            <w:vAlign w:val="center"/>
          </w:tcPr>
          <w:p w:rsidR="005C26F5" w:rsidRDefault="005C26F5" w:rsidP="000A2158">
            <w:pPr>
              <w:jc w:val="center"/>
              <w:rPr>
                <w:rFonts w:ascii="仿宋" w:eastAsia="仿宋" w:hAnsi="仿宋"/>
                <w:sz w:val="28"/>
                <w:szCs w:val="28"/>
              </w:rPr>
            </w:pPr>
            <w:r>
              <w:rPr>
                <w:rFonts w:ascii="仿宋" w:eastAsia="仿宋" w:hAnsi="仿宋" w:hint="eastAsia"/>
                <w:sz w:val="28"/>
                <w:szCs w:val="28"/>
              </w:rPr>
              <w:t>1</w:t>
            </w:r>
            <w:r w:rsidR="00FD0EB5">
              <w:rPr>
                <w:rFonts w:ascii="仿宋" w:eastAsia="仿宋" w:hAnsi="仿宋" w:hint="eastAsia"/>
                <w:sz w:val="28"/>
                <w:szCs w:val="28"/>
              </w:rPr>
              <w:t>2</w:t>
            </w:r>
          </w:p>
        </w:tc>
        <w:tc>
          <w:tcPr>
            <w:tcW w:w="2850" w:type="dxa"/>
            <w:vAlign w:val="center"/>
          </w:tcPr>
          <w:p w:rsidR="005C26F5" w:rsidRPr="007A4172" w:rsidRDefault="005C26F5" w:rsidP="000A2158">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hint="eastAsia"/>
                <w:sz w:val="28"/>
                <w:szCs w:val="28"/>
              </w:rPr>
              <w:t>省水务建设质量监督定额局</w:t>
            </w:r>
          </w:p>
        </w:tc>
        <w:tc>
          <w:tcPr>
            <w:tcW w:w="9982" w:type="dxa"/>
            <w:vAlign w:val="center"/>
          </w:tcPr>
          <w:p w:rsidR="005C26F5" w:rsidRPr="007A4172" w:rsidRDefault="005C26F5" w:rsidP="008073B9">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sz w:val="28"/>
                <w:szCs w:val="28"/>
              </w:rPr>
              <w:t>1.负责全省水务工程建设质量与安全监督工作；</w:t>
            </w:r>
          </w:p>
          <w:p w:rsidR="005C26F5" w:rsidRPr="005C26F5" w:rsidRDefault="005C26F5" w:rsidP="008073B9">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sz w:val="28"/>
                <w:szCs w:val="28"/>
              </w:rPr>
              <w:t>2.</w:t>
            </w:r>
            <w:r w:rsidRPr="007A4172">
              <w:rPr>
                <w:rFonts w:ascii="仿宋_GB2312" w:eastAsia="仿宋_GB2312" w:hAnsi="仿宋_GB2312" w:cs="仿宋_GB2312" w:hint="eastAsia"/>
                <w:color w:val="000000"/>
                <w:sz w:val="28"/>
                <w:szCs w:val="28"/>
              </w:rPr>
              <w:t>负责职责范围内建设项目安全设施“三同时”制度的贯彻落实。</w:t>
            </w:r>
          </w:p>
        </w:tc>
      </w:tr>
      <w:tr w:rsidR="005C26F5" w:rsidTr="000A2158">
        <w:trPr>
          <w:trHeight w:val="776"/>
        </w:trPr>
        <w:tc>
          <w:tcPr>
            <w:tcW w:w="1342" w:type="dxa"/>
            <w:vAlign w:val="center"/>
          </w:tcPr>
          <w:p w:rsidR="005C26F5" w:rsidRDefault="005C26F5" w:rsidP="000A2158">
            <w:pPr>
              <w:jc w:val="center"/>
              <w:rPr>
                <w:rFonts w:ascii="仿宋" w:eastAsia="仿宋" w:hAnsi="仿宋"/>
                <w:sz w:val="28"/>
                <w:szCs w:val="28"/>
              </w:rPr>
            </w:pPr>
            <w:r>
              <w:rPr>
                <w:rFonts w:ascii="仿宋" w:eastAsia="仿宋" w:hAnsi="仿宋" w:hint="eastAsia"/>
                <w:sz w:val="28"/>
                <w:szCs w:val="28"/>
              </w:rPr>
              <w:t>1</w:t>
            </w:r>
            <w:r w:rsidR="00FD0EB5">
              <w:rPr>
                <w:rFonts w:ascii="仿宋" w:eastAsia="仿宋" w:hAnsi="仿宋" w:hint="eastAsia"/>
                <w:sz w:val="28"/>
                <w:szCs w:val="28"/>
              </w:rPr>
              <w:t>3</w:t>
            </w:r>
          </w:p>
        </w:tc>
        <w:tc>
          <w:tcPr>
            <w:tcW w:w="2850" w:type="dxa"/>
            <w:vAlign w:val="center"/>
          </w:tcPr>
          <w:p w:rsidR="005C26F5" w:rsidRPr="007A4172" w:rsidRDefault="005C26F5" w:rsidP="000A2158">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hint="eastAsia"/>
                <w:sz w:val="28"/>
                <w:szCs w:val="28"/>
              </w:rPr>
              <w:t>省水文水资源勘测局</w:t>
            </w:r>
          </w:p>
        </w:tc>
        <w:tc>
          <w:tcPr>
            <w:tcW w:w="9982" w:type="dxa"/>
            <w:vAlign w:val="center"/>
          </w:tcPr>
          <w:p w:rsidR="005C26F5" w:rsidRPr="007A4172" w:rsidRDefault="005C26F5" w:rsidP="008073B9">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sz w:val="28"/>
                <w:szCs w:val="28"/>
              </w:rPr>
              <w:t>1.负责水文系统、水文观测、水质监测等设施设备建设及运行安全生产管理工作，制定和完善各项安全生产制度和应急预案；</w:t>
            </w:r>
          </w:p>
          <w:p w:rsidR="005C26F5" w:rsidRDefault="005C26F5" w:rsidP="008073B9">
            <w:pPr>
              <w:snapToGrid w:val="0"/>
              <w:spacing w:line="400" w:lineRule="exact"/>
              <w:jc w:val="left"/>
              <w:rPr>
                <w:rFonts w:ascii="黑体" w:eastAsia="黑体" w:hAnsi="黑体" w:cs="黑体"/>
                <w:sz w:val="28"/>
                <w:szCs w:val="28"/>
                <w:lang w:val="zh-CN"/>
              </w:rPr>
            </w:pPr>
            <w:r w:rsidRPr="007A4172">
              <w:rPr>
                <w:rFonts w:ascii="仿宋_GB2312" w:eastAsia="仿宋_GB2312" w:hAnsi="仿宋_GB2312" w:cs="仿宋_GB2312"/>
                <w:color w:val="000000"/>
                <w:sz w:val="28"/>
                <w:szCs w:val="28"/>
              </w:rPr>
              <w:t>2.负责职责范围内建设项目安全设施“三同时”制度的贯彻落实。</w:t>
            </w:r>
          </w:p>
        </w:tc>
      </w:tr>
      <w:tr w:rsidR="005C26F5" w:rsidTr="000A2158">
        <w:trPr>
          <w:trHeight w:val="836"/>
        </w:trPr>
        <w:tc>
          <w:tcPr>
            <w:tcW w:w="1342" w:type="dxa"/>
            <w:vAlign w:val="center"/>
          </w:tcPr>
          <w:p w:rsidR="005C26F5" w:rsidRDefault="005C26F5" w:rsidP="000A2158">
            <w:pPr>
              <w:jc w:val="center"/>
              <w:rPr>
                <w:rFonts w:ascii="仿宋" w:eastAsia="仿宋" w:hAnsi="仿宋"/>
                <w:sz w:val="28"/>
                <w:szCs w:val="28"/>
              </w:rPr>
            </w:pPr>
            <w:r>
              <w:rPr>
                <w:rFonts w:ascii="仿宋" w:eastAsia="仿宋" w:hAnsi="仿宋" w:hint="eastAsia"/>
                <w:sz w:val="28"/>
                <w:szCs w:val="28"/>
              </w:rPr>
              <w:t>1</w:t>
            </w:r>
            <w:r w:rsidR="00FD0EB5">
              <w:rPr>
                <w:rFonts w:ascii="仿宋" w:eastAsia="仿宋" w:hAnsi="仿宋" w:hint="eastAsia"/>
                <w:sz w:val="28"/>
                <w:szCs w:val="28"/>
              </w:rPr>
              <w:t>4</w:t>
            </w:r>
          </w:p>
        </w:tc>
        <w:tc>
          <w:tcPr>
            <w:tcW w:w="2850" w:type="dxa"/>
            <w:vAlign w:val="center"/>
          </w:tcPr>
          <w:p w:rsidR="005C26F5" w:rsidRPr="007A4172" w:rsidRDefault="005C26F5" w:rsidP="000A2158">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hint="eastAsia"/>
                <w:sz w:val="28"/>
                <w:szCs w:val="28"/>
              </w:rPr>
              <w:t>省水利水电勘测设计研究院</w:t>
            </w:r>
          </w:p>
        </w:tc>
        <w:tc>
          <w:tcPr>
            <w:tcW w:w="9982" w:type="dxa"/>
            <w:vAlign w:val="center"/>
          </w:tcPr>
          <w:p w:rsidR="005C26F5" w:rsidRPr="007A4172" w:rsidRDefault="005C26F5" w:rsidP="008073B9">
            <w:pPr>
              <w:spacing w:line="400" w:lineRule="exact"/>
              <w:rPr>
                <w:rFonts w:ascii="仿宋_GB2312" w:eastAsia="仿宋_GB2312" w:hAnsi="仿宋_GB2312" w:cs="仿宋_GB2312"/>
                <w:sz w:val="28"/>
                <w:szCs w:val="28"/>
              </w:rPr>
            </w:pPr>
            <w:r w:rsidRPr="007A4172">
              <w:rPr>
                <w:rFonts w:ascii="仿宋_GB2312" w:eastAsia="仿宋_GB2312" w:hAnsi="仿宋_GB2312" w:cs="仿宋_GB2312"/>
                <w:sz w:val="28"/>
                <w:szCs w:val="28"/>
              </w:rPr>
              <w:t>1.负责本单位野外勘察作业、监理、设计项目现场的安全生产管理工作；</w:t>
            </w:r>
          </w:p>
          <w:p w:rsidR="005C26F5" w:rsidRDefault="005C26F5" w:rsidP="008073B9">
            <w:pPr>
              <w:snapToGrid w:val="0"/>
              <w:spacing w:line="400" w:lineRule="exact"/>
              <w:jc w:val="left"/>
              <w:rPr>
                <w:rFonts w:ascii="黑体" w:eastAsia="黑体" w:hAnsi="黑体" w:cs="黑体"/>
                <w:sz w:val="28"/>
                <w:szCs w:val="28"/>
                <w:lang w:val="zh-CN"/>
              </w:rPr>
            </w:pPr>
            <w:r w:rsidRPr="007A4172">
              <w:rPr>
                <w:rFonts w:ascii="仿宋_GB2312" w:eastAsia="仿宋_GB2312" w:hAnsi="仿宋_GB2312" w:cs="仿宋_GB2312"/>
                <w:sz w:val="28"/>
                <w:szCs w:val="28"/>
              </w:rPr>
              <w:t>2.按照有关规程、规范在水利设计工作中落实安全生产有关设计规定和安全生产“三同时”制度。</w:t>
            </w:r>
          </w:p>
        </w:tc>
      </w:tr>
    </w:tbl>
    <w:p w:rsidR="001E45A1" w:rsidRPr="00AE76F7" w:rsidRDefault="001E45A1"/>
    <w:sectPr w:rsidR="001E45A1" w:rsidRPr="00AE76F7" w:rsidSect="00036FE3">
      <w:pgSz w:w="16838" w:h="11906" w:orient="landscape"/>
      <w:pgMar w:top="1803" w:right="1440" w:bottom="1803" w:left="144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1B3" w:rsidRDefault="00AD31B3" w:rsidP="00AE76F7">
      <w:r>
        <w:separator/>
      </w:r>
    </w:p>
  </w:endnote>
  <w:endnote w:type="continuationSeparator" w:id="1">
    <w:p w:rsidR="00AD31B3" w:rsidRDefault="00AD31B3" w:rsidP="00AE76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1B3" w:rsidRDefault="00AD31B3" w:rsidP="00AE76F7">
      <w:r>
        <w:separator/>
      </w:r>
    </w:p>
  </w:footnote>
  <w:footnote w:type="continuationSeparator" w:id="1">
    <w:p w:rsidR="00AD31B3" w:rsidRDefault="00AD31B3" w:rsidP="00AE7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C1720"/>
    <w:multiLevelType w:val="singleLevel"/>
    <w:tmpl w:val="909C1720"/>
    <w:lvl w:ilvl="0">
      <w:start w:val="1"/>
      <w:numFmt w:val="decimal"/>
      <w:lvlText w:val="%1."/>
      <w:lvlJc w:val="left"/>
      <w:pPr>
        <w:tabs>
          <w:tab w:val="left" w:pos="312"/>
        </w:tabs>
      </w:pPr>
    </w:lvl>
  </w:abstractNum>
  <w:abstractNum w:abstractNumId="1">
    <w:nsid w:val="CE02A82D"/>
    <w:multiLevelType w:val="singleLevel"/>
    <w:tmpl w:val="CE02A82D"/>
    <w:lvl w:ilvl="0">
      <w:start w:val="1"/>
      <w:numFmt w:val="decimal"/>
      <w:lvlText w:val="%1."/>
      <w:lvlJc w:val="left"/>
      <w:pPr>
        <w:tabs>
          <w:tab w:val="left" w:pos="312"/>
        </w:tabs>
      </w:pPr>
    </w:lvl>
  </w:abstractNum>
  <w:abstractNum w:abstractNumId="2">
    <w:nsid w:val="149C6E66"/>
    <w:multiLevelType w:val="singleLevel"/>
    <w:tmpl w:val="149C6E66"/>
    <w:lvl w:ilvl="0">
      <w:start w:val="1"/>
      <w:numFmt w:val="decimal"/>
      <w:lvlText w:val="%1."/>
      <w:lvlJc w:val="left"/>
      <w:pPr>
        <w:tabs>
          <w:tab w:val="num"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76F7"/>
    <w:rsid w:val="00036FE3"/>
    <w:rsid w:val="00047C14"/>
    <w:rsid w:val="000D13F1"/>
    <w:rsid w:val="00135B35"/>
    <w:rsid w:val="001A6E9B"/>
    <w:rsid w:val="001E45A1"/>
    <w:rsid w:val="001F6E11"/>
    <w:rsid w:val="002625DF"/>
    <w:rsid w:val="002679A2"/>
    <w:rsid w:val="00326A65"/>
    <w:rsid w:val="003B1BBE"/>
    <w:rsid w:val="003D5A1B"/>
    <w:rsid w:val="00572476"/>
    <w:rsid w:val="005C26F5"/>
    <w:rsid w:val="006613A4"/>
    <w:rsid w:val="00683548"/>
    <w:rsid w:val="006C4242"/>
    <w:rsid w:val="0077189A"/>
    <w:rsid w:val="007934B4"/>
    <w:rsid w:val="008073B9"/>
    <w:rsid w:val="00A43AB3"/>
    <w:rsid w:val="00AD31B3"/>
    <w:rsid w:val="00AE0F94"/>
    <w:rsid w:val="00AE76F7"/>
    <w:rsid w:val="00B227B3"/>
    <w:rsid w:val="00B23870"/>
    <w:rsid w:val="00BD71B2"/>
    <w:rsid w:val="00BF5E2C"/>
    <w:rsid w:val="00C314C2"/>
    <w:rsid w:val="00CA4027"/>
    <w:rsid w:val="00DC70CB"/>
    <w:rsid w:val="00E45A57"/>
    <w:rsid w:val="00F73CF5"/>
    <w:rsid w:val="00F94C6B"/>
    <w:rsid w:val="00FC038A"/>
    <w:rsid w:val="00FD0EB5"/>
    <w:rsid w:val="00FD4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7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76F7"/>
    <w:rPr>
      <w:sz w:val="18"/>
      <w:szCs w:val="18"/>
    </w:rPr>
  </w:style>
  <w:style w:type="paragraph" w:styleId="a4">
    <w:name w:val="footer"/>
    <w:basedOn w:val="a"/>
    <w:link w:val="Char0"/>
    <w:uiPriority w:val="99"/>
    <w:semiHidden/>
    <w:unhideWhenUsed/>
    <w:rsid w:val="00AE76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76F7"/>
    <w:rPr>
      <w:sz w:val="18"/>
      <w:szCs w:val="18"/>
    </w:rPr>
  </w:style>
  <w:style w:type="table" w:styleId="a5">
    <w:name w:val="Table Grid"/>
    <w:basedOn w:val="a1"/>
    <w:uiPriority w:val="99"/>
    <w:unhideWhenUsed/>
    <w:rsid w:val="00AE76F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CA4027"/>
    <w:rPr>
      <w:b/>
      <w:bCs/>
    </w:rPr>
  </w:style>
  <w:style w:type="paragraph" w:styleId="a7">
    <w:name w:val="Balloon Text"/>
    <w:basedOn w:val="a"/>
    <w:link w:val="Char1"/>
    <w:uiPriority w:val="99"/>
    <w:semiHidden/>
    <w:unhideWhenUsed/>
    <w:rsid w:val="006613A4"/>
    <w:rPr>
      <w:sz w:val="18"/>
      <w:szCs w:val="18"/>
    </w:rPr>
  </w:style>
  <w:style w:type="character" w:customStyle="1" w:styleId="Char1">
    <w:name w:val="批注框文本 Char"/>
    <w:basedOn w:val="a0"/>
    <w:link w:val="a7"/>
    <w:uiPriority w:val="99"/>
    <w:semiHidden/>
    <w:rsid w:val="006613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Company>P R C</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颜礼昭</dc:creator>
  <cp:lastModifiedBy>曾俐</cp:lastModifiedBy>
  <cp:revision>1</cp:revision>
  <cp:lastPrinted>2020-08-24T01:45:00Z</cp:lastPrinted>
  <dcterms:created xsi:type="dcterms:W3CDTF">2020-09-10T07:55:00Z</dcterms:created>
  <dcterms:modified xsi:type="dcterms:W3CDTF">2020-09-10T07:55:00Z</dcterms:modified>
</cp:coreProperties>
</file>